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811E" w14:textId="77777777" w:rsidR="009E757A" w:rsidRDefault="009E757A" w:rsidP="009E757A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14BFD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Награда нашла своего героя</w:t>
      </w:r>
    </w:p>
    <w:p w14:paraId="616B91F0" w14:textId="12CED2DF" w:rsidR="009E757A" w:rsidRDefault="009E757A">
      <w:pPr>
        <w:rPr>
          <w:rFonts w:ascii="Times New Roman" w:hAnsi="Times New Roman" w:cs="Times New Roman"/>
          <w:sz w:val="28"/>
          <w:szCs w:val="28"/>
        </w:rPr>
      </w:pPr>
      <w:r w:rsidRPr="009E757A">
        <w:rPr>
          <w:rFonts w:ascii="Times New Roman" w:hAnsi="Times New Roman" w:cs="Times New Roman"/>
          <w:sz w:val="28"/>
          <w:szCs w:val="28"/>
        </w:rPr>
        <w:t xml:space="preserve">        В </w:t>
      </w:r>
      <w:r>
        <w:rPr>
          <w:rFonts w:ascii="Times New Roman" w:hAnsi="Times New Roman" w:cs="Times New Roman"/>
          <w:sz w:val="28"/>
          <w:szCs w:val="28"/>
        </w:rPr>
        <w:t xml:space="preserve">ГБПОУ «Донецкий горный технологический техникум» прошло мероприятие, посвященное памяти нашего сотрудника </w:t>
      </w:r>
      <w:r w:rsidRPr="009E75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Садовничего Андрея Сергеевича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мастера производственного обучения, погибшего защищая Родину. </w:t>
      </w:r>
      <w:r w:rsidRPr="009E757A">
        <w:rPr>
          <w:rFonts w:ascii="Times New Roman" w:hAnsi="Times New Roman" w:cs="Times New Roman"/>
          <w:sz w:val="28"/>
          <w:szCs w:val="28"/>
        </w:rPr>
        <w:t>Андре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757A">
        <w:rPr>
          <w:rFonts w:ascii="Times New Roman" w:hAnsi="Times New Roman" w:cs="Times New Roman"/>
          <w:sz w:val="28"/>
          <w:szCs w:val="28"/>
        </w:rPr>
        <w:t xml:space="preserve"> Сергеевич</w:t>
      </w:r>
      <w:r>
        <w:rPr>
          <w:rFonts w:ascii="Times New Roman" w:hAnsi="Times New Roman" w:cs="Times New Roman"/>
          <w:sz w:val="28"/>
          <w:szCs w:val="28"/>
        </w:rPr>
        <w:t xml:space="preserve">  награжден «Орденом мужества»  посмертно.</w:t>
      </w:r>
    </w:p>
    <w:p w14:paraId="237C6BC9" w14:textId="14AF0C1F" w:rsidR="009E757A" w:rsidRDefault="009E7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памятном мероприятии,  присутствовал его дядя Черников Виталий Анатольевич, который вспомнил детские и юношеские годы своего племянника. </w:t>
      </w:r>
    </w:p>
    <w:p w14:paraId="1A70ADB2" w14:textId="7C9F4432" w:rsidR="009E757A" w:rsidRDefault="009E7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 утраты и гордость за Героя переполняет наши сердца. Вечная память…</w:t>
      </w:r>
    </w:p>
    <w:p w14:paraId="3A119CB3" w14:textId="4D9BC9D6" w:rsidR="009A1F1A" w:rsidRDefault="009A1F1A" w:rsidP="003C6C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193CE9" wp14:editId="34D8EE30">
            <wp:extent cx="5432644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66" cy="28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6565" w14:textId="607C1047" w:rsidR="009A1F1A" w:rsidRDefault="009A1F1A">
      <w:pPr>
        <w:rPr>
          <w:rFonts w:ascii="Times New Roman" w:hAnsi="Times New Roman" w:cs="Times New Roman"/>
          <w:sz w:val="28"/>
          <w:szCs w:val="28"/>
        </w:rPr>
      </w:pPr>
    </w:p>
    <w:p w14:paraId="12896204" w14:textId="0B4AEAF9" w:rsidR="009A1F1A" w:rsidRDefault="009A1F1A" w:rsidP="003C6C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825CD8" wp14:editId="02C8C4E7">
            <wp:extent cx="5264150" cy="2960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003" cy="296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0063" w14:textId="229D7EA7" w:rsidR="003C6CC2" w:rsidRDefault="003C6CC2" w:rsidP="003C6C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603D36" wp14:editId="3FFB25D1">
            <wp:extent cx="4747776" cy="3038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52" cy="30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2AF2" w14:textId="56880DCA" w:rsidR="009A1F1A" w:rsidRPr="009E757A" w:rsidRDefault="009A1F1A" w:rsidP="009A1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72063A" wp14:editId="08F7B430">
            <wp:extent cx="4719902" cy="40100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81" cy="402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F1A" w:rsidRPr="009E7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7A"/>
    <w:rsid w:val="003C6CC2"/>
    <w:rsid w:val="00796881"/>
    <w:rsid w:val="009A1F1A"/>
    <w:rsid w:val="009E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DA5BD"/>
  <w15:chartTrackingRefBased/>
  <w15:docId w15:val="{7FFF7A54-F501-404B-B0EE-542E27A8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2025-04-09T07:03:00Z</dcterms:created>
  <dcterms:modified xsi:type="dcterms:W3CDTF">2025-04-09T07:21:00Z</dcterms:modified>
</cp:coreProperties>
</file>