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DBAB" w14:textId="6E4EEA5E" w:rsidR="006C3968" w:rsidRDefault="006C3968" w:rsidP="006C3968">
      <w:pPr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19 марта 2025 в ГБПОУ «Донецкий горный технологический техникум» проведён профилактический  информаторий «Способы вовлечения подростков и молодёжи в наркоманию» в рамках Всероссийской комплексной оперативно-профилактической операции «Чистое поколение 2025», при информационном обеспечении,   предоставленном Врио заместителя начальника отдела участковых уполномоченных полиции и по делам несовершеннолетних отдела полиции №8 (по обслуживанию Петровского района г.Донецка) УВМД России «Донецкое» - начальником ОПДН  майором полиции АпанасенкоА.А...Материалы размещены в открытой группе ВКонтакте.Для родителей в родительском чате были размещены:памятка «Признаки вовлечения в незаконное потребление наркотических веществ», «Памятка для родителей (законных представителей) по профилактике вовлечения подростков в незаконный оборот наркотиков».</w:t>
      </w:r>
    </w:p>
    <w:p w14:paraId="7A8D1E78" w14:textId="0072DDBA" w:rsidR="005A5161" w:rsidRDefault="006C3968" w:rsidP="006C39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мероприятия приведены способы, которыми «Друзья» приобщают молодёжь к употреблению наркотиков, чаще всего путём обмана или насилия, в результате умышленной психологической обработки. Даны советы студентам, как они могут узнать,</w:t>
      </w:r>
      <w:r w:rsidR="00EE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у друга проблемы с наркотиками и как о</w:t>
      </w:r>
      <w:r w:rsidR="00EE4513">
        <w:rPr>
          <w:rFonts w:ascii="Times New Roman" w:hAnsi="Times New Roman"/>
          <w:sz w:val="24"/>
          <w:szCs w:val="24"/>
        </w:rPr>
        <w:t>ни должны поступать в таком случае.</w:t>
      </w:r>
    </w:p>
    <w:p w14:paraId="51B0E423" w14:textId="33B4A7C0" w:rsidR="007F4799" w:rsidRDefault="007F4799" w:rsidP="006C3968">
      <w:pPr>
        <w:spacing w:line="240" w:lineRule="auto"/>
        <w:ind w:firstLine="709"/>
        <w:jc w:val="both"/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B0EDB1" wp14:editId="7EBF9AC3">
            <wp:extent cx="4533809" cy="2771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19" cy="278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943DDA" w14:textId="1871F1E5" w:rsidR="007F4799" w:rsidRDefault="004347D6" w:rsidP="006C3968">
      <w:pPr>
        <w:spacing w:line="240" w:lineRule="auto"/>
        <w:ind w:firstLine="709"/>
        <w:jc w:val="both"/>
      </w:pPr>
      <w:r>
        <w:rPr>
          <w:noProof/>
        </w:rPr>
        <w:drawing>
          <wp:inline distT="0" distB="0" distL="0" distR="0" wp14:anchorId="3ED26291" wp14:editId="650B1AD5">
            <wp:extent cx="457200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AAC4" w14:textId="334A0A87" w:rsidR="004347D6" w:rsidRDefault="004347D6" w:rsidP="006C3968">
      <w:pPr>
        <w:spacing w:line="240" w:lineRule="auto"/>
        <w:ind w:firstLine="709"/>
        <w:jc w:val="both"/>
      </w:pPr>
    </w:p>
    <w:sectPr w:rsidR="0043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6"/>
    <w:rsid w:val="00241F2F"/>
    <w:rsid w:val="0031309E"/>
    <w:rsid w:val="004347D6"/>
    <w:rsid w:val="006C3968"/>
    <w:rsid w:val="007F4799"/>
    <w:rsid w:val="00B251AA"/>
    <w:rsid w:val="00D65A06"/>
    <w:rsid w:val="00E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AD69"/>
  <w15:chartTrackingRefBased/>
  <w15:docId w15:val="{C4374047-0862-4C40-8FBA-D79C878F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8</cp:revision>
  <dcterms:created xsi:type="dcterms:W3CDTF">2025-03-19T08:26:00Z</dcterms:created>
  <dcterms:modified xsi:type="dcterms:W3CDTF">2025-03-19T08:44:00Z</dcterms:modified>
</cp:coreProperties>
</file>