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258D" w14:textId="4D0EA07B" w:rsidR="00E273A3" w:rsidRDefault="0089617E">
      <w:r>
        <w:rPr>
          <w:noProof/>
        </w:rPr>
        <w:drawing>
          <wp:inline distT="0" distB="0" distL="0" distR="0" wp14:anchorId="2CFF1A8D" wp14:editId="7E8B9CE3">
            <wp:extent cx="6038850" cy="33968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20" cy="340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F7DCD" w14:textId="524A6993" w:rsidR="0089617E" w:rsidRPr="0063313F" w:rsidRDefault="0089617E" w:rsidP="0089617E">
      <w:pPr>
        <w:ind w:firstLine="851"/>
        <w:jc w:val="both"/>
        <w:rPr>
          <w:rFonts w:ascii="Golos" w:hAnsi="Golos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3313F">
        <w:rPr>
          <w:rFonts w:ascii="inherit" w:hAnsi="inherit"/>
          <w:color w:val="000000"/>
          <w:sz w:val="36"/>
          <w:szCs w:val="36"/>
          <w:bdr w:val="none" w:sz="0" w:space="0" w:color="auto" w:frame="1"/>
          <w:shd w:val="clear" w:color="auto" w:fill="FFFFFF"/>
        </w:rPr>
        <w:t>Всемирный день театра был учреждён в 1961 году. Его инициаторами выступили участники IX конгресса Международного института театра (МИТ) при</w:t>
      </w:r>
      <w:r w:rsidRPr="0063313F">
        <w:rPr>
          <w:rFonts w:ascii="inherit" w:hAnsi="inherit" w:hint="eastAsia"/>
          <w:color w:val="000000"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63313F">
        <w:rPr>
          <w:rFonts w:ascii="inherit" w:hAnsi="inherit"/>
          <w:color w:val="000000"/>
          <w:sz w:val="36"/>
          <w:szCs w:val="36"/>
          <w:bdr w:val="none" w:sz="0" w:space="0" w:color="auto" w:frame="1"/>
          <w:shd w:val="clear" w:color="auto" w:fill="FFFFFF"/>
        </w:rPr>
        <w:t>ЮНЕСКО.</w:t>
      </w:r>
      <w:r w:rsidRPr="0063313F">
        <w:rPr>
          <w:rFonts w:ascii="Golos" w:hAnsi="Golos"/>
          <w:color w:val="000000"/>
          <w:sz w:val="36"/>
          <w:szCs w:val="36"/>
        </w:rPr>
        <w:br/>
      </w:r>
      <w:r w:rsidRPr="0063313F">
        <w:rPr>
          <w:rFonts w:ascii="Golos" w:hAnsi="Golos"/>
          <w:color w:val="000000"/>
          <w:sz w:val="36"/>
          <w:szCs w:val="36"/>
        </w:rPr>
        <w:br/>
      </w:r>
      <w:r w:rsidRPr="0063313F">
        <w:rPr>
          <w:rFonts w:ascii="Golos" w:hAnsi="Golos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Ежегодно праздник отмечается 27 марта под девизом: </w:t>
      </w:r>
      <w:r w:rsidRPr="0063313F">
        <w:rPr>
          <w:rFonts w:ascii="Golos" w:hAnsi="Golos"/>
          <w:b/>
          <w:bCs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«Театр как средство взаимопонимания и укрепления мира между народами»</w:t>
      </w:r>
      <w:r w:rsidRPr="0063313F">
        <w:rPr>
          <w:rFonts w:ascii="Golos" w:hAnsi="Golos"/>
          <w:color w:val="000000"/>
          <w:sz w:val="36"/>
          <w:szCs w:val="36"/>
          <w:bdr w:val="none" w:sz="0" w:space="0" w:color="auto" w:frame="1"/>
          <w:shd w:val="clear" w:color="auto" w:fill="FFFFFF"/>
        </w:rPr>
        <w:t>. Такая дата была выбрана неслучайно: именно в этот день в 1962 году открылся </w:t>
      </w:r>
      <w:r w:rsidRPr="0063313F">
        <w:rPr>
          <w:rFonts w:ascii="inherit" w:hAnsi="inherit"/>
          <w:color w:val="000000"/>
          <w:sz w:val="36"/>
          <w:szCs w:val="36"/>
          <w:bdr w:val="none" w:sz="0" w:space="0" w:color="auto" w:frame="1"/>
          <w:shd w:val="clear" w:color="auto" w:fill="FFFFFF"/>
        </w:rPr>
        <w:t>Парижский сезон Всемирного фестиваля Театра наций.</w:t>
      </w:r>
      <w:r w:rsidRPr="0063313F">
        <w:rPr>
          <w:rFonts w:ascii="Golos" w:hAnsi="Golos"/>
          <w:color w:val="000000"/>
          <w:sz w:val="36"/>
          <w:szCs w:val="36"/>
          <w:bdr w:val="none" w:sz="0" w:space="0" w:color="auto" w:frame="1"/>
          <w:shd w:val="clear" w:color="auto" w:fill="FFFFFF"/>
        </w:rPr>
        <w:t> На торжественной церемонии французский режиссёр и драматург Жан Кокто обратился к мировому сообществу с театральным посланием. С тех пор каждый год выдающиеся деятели искусства выступают с подобным обращением. В 2024 году автором послания стал норвежский писатель и драматург Юн Фоссе, а в 2025-м письмо написал греческий режиссёр </w:t>
      </w:r>
      <w:proofErr w:type="spellStart"/>
      <w:r w:rsidRPr="0063313F">
        <w:rPr>
          <w:rFonts w:ascii="Golos" w:hAnsi="Golos"/>
          <w:sz w:val="36"/>
          <w:szCs w:val="36"/>
          <w:bdr w:val="none" w:sz="0" w:space="0" w:color="auto" w:frame="1"/>
          <w:shd w:val="clear" w:color="auto" w:fill="FFFFFF"/>
        </w:rPr>
        <w:fldChar w:fldCharType="begin"/>
      </w:r>
      <w:r w:rsidRPr="0063313F">
        <w:rPr>
          <w:rFonts w:ascii="Golos" w:hAnsi="Golos"/>
          <w:sz w:val="36"/>
          <w:szCs w:val="36"/>
          <w:bdr w:val="none" w:sz="0" w:space="0" w:color="auto" w:frame="1"/>
          <w:shd w:val="clear" w:color="auto" w:fill="FFFFFF"/>
        </w:rPr>
        <w:instrText xml:space="preserve"> HYPERLINK "https://gorbilet.com/spb/actions/spektakl-mamasha-kurazh-i-eyo-deti/" \t "_blank" </w:instrText>
      </w:r>
      <w:r w:rsidRPr="0063313F">
        <w:rPr>
          <w:rFonts w:ascii="Golos" w:hAnsi="Golos"/>
          <w:sz w:val="36"/>
          <w:szCs w:val="36"/>
          <w:bdr w:val="none" w:sz="0" w:space="0" w:color="auto" w:frame="1"/>
          <w:shd w:val="clear" w:color="auto" w:fill="FFFFFF"/>
        </w:rPr>
        <w:fldChar w:fldCharType="separate"/>
      </w:r>
      <w:r w:rsidRPr="0063313F">
        <w:rPr>
          <w:rStyle w:val="a3"/>
          <w:rFonts w:ascii="inherit" w:hAnsi="inherit"/>
          <w:color w:val="auto"/>
          <w:sz w:val="36"/>
          <w:szCs w:val="36"/>
          <w:u w:val="none"/>
          <w:bdr w:val="none" w:sz="0" w:space="0" w:color="auto" w:frame="1"/>
        </w:rPr>
        <w:t>Теодорос</w:t>
      </w:r>
      <w:proofErr w:type="spellEnd"/>
      <w:r w:rsidRPr="0063313F">
        <w:rPr>
          <w:rStyle w:val="a3"/>
          <w:rFonts w:ascii="inherit" w:hAnsi="inherit"/>
          <w:color w:val="auto"/>
          <w:sz w:val="36"/>
          <w:szCs w:val="36"/>
          <w:u w:val="none"/>
          <w:bdr w:val="none" w:sz="0" w:space="0" w:color="auto" w:frame="1"/>
        </w:rPr>
        <w:t xml:space="preserve"> </w:t>
      </w:r>
      <w:proofErr w:type="spellStart"/>
      <w:r w:rsidRPr="0063313F">
        <w:rPr>
          <w:rStyle w:val="a3"/>
          <w:rFonts w:ascii="inherit" w:hAnsi="inherit"/>
          <w:color w:val="auto"/>
          <w:sz w:val="36"/>
          <w:szCs w:val="36"/>
          <w:u w:val="none"/>
          <w:bdr w:val="none" w:sz="0" w:space="0" w:color="auto" w:frame="1"/>
        </w:rPr>
        <w:t>Терзопулос</w:t>
      </w:r>
      <w:proofErr w:type="spellEnd"/>
      <w:r w:rsidRPr="0063313F">
        <w:rPr>
          <w:rFonts w:ascii="Golos" w:hAnsi="Golos"/>
          <w:sz w:val="36"/>
          <w:szCs w:val="36"/>
          <w:bdr w:val="none" w:sz="0" w:space="0" w:color="auto" w:frame="1"/>
          <w:shd w:val="clear" w:color="auto" w:fill="FFFFFF"/>
        </w:rPr>
        <w:fldChar w:fldCharType="end"/>
      </w:r>
      <w:r w:rsidRPr="0063313F">
        <w:rPr>
          <w:rFonts w:ascii="Golos" w:hAnsi="Golos"/>
          <w:sz w:val="36"/>
          <w:szCs w:val="36"/>
          <w:bdr w:val="none" w:sz="0" w:space="0" w:color="auto" w:frame="1"/>
          <w:shd w:val="clear" w:color="auto" w:fill="FFFFFF"/>
        </w:rPr>
        <w:t xml:space="preserve">. </w:t>
      </w:r>
    </w:p>
    <w:p w14:paraId="565BFCBF" w14:textId="77777777" w:rsidR="004E3E8D" w:rsidRDefault="0089617E" w:rsidP="004E3E8D">
      <w:pPr>
        <w:jc w:val="center"/>
        <w:rPr>
          <w:color w:val="0070C0"/>
          <w:sz w:val="32"/>
          <w:szCs w:val="32"/>
        </w:rPr>
      </w:pPr>
      <w:r w:rsidRPr="004E3E8D">
        <w:rPr>
          <w:color w:val="0070C0"/>
          <w:sz w:val="32"/>
          <w:szCs w:val="32"/>
        </w:rPr>
        <w:t xml:space="preserve">В такой знаменательный день хочется напомнить о театрах </w:t>
      </w:r>
    </w:p>
    <w:p w14:paraId="0BC11E26" w14:textId="1048DD3C" w:rsidR="0089617E" w:rsidRPr="004E3E8D" w:rsidRDefault="0089617E" w:rsidP="004E3E8D">
      <w:pPr>
        <w:jc w:val="center"/>
        <w:rPr>
          <w:color w:val="0070C0"/>
          <w:sz w:val="32"/>
          <w:szCs w:val="32"/>
        </w:rPr>
      </w:pPr>
      <w:r w:rsidRPr="004E3E8D">
        <w:rPr>
          <w:color w:val="0070C0"/>
          <w:sz w:val="32"/>
          <w:szCs w:val="32"/>
        </w:rPr>
        <w:t>г</w:t>
      </w:r>
      <w:r w:rsidR="0063313F" w:rsidRPr="004E3E8D">
        <w:rPr>
          <w:color w:val="0070C0"/>
          <w:sz w:val="32"/>
          <w:szCs w:val="32"/>
        </w:rPr>
        <w:t xml:space="preserve">орода </w:t>
      </w:r>
      <w:r w:rsidRPr="004E3E8D">
        <w:rPr>
          <w:color w:val="0070C0"/>
          <w:sz w:val="32"/>
          <w:szCs w:val="32"/>
        </w:rPr>
        <w:t>Донецка:</w:t>
      </w:r>
    </w:p>
    <w:p w14:paraId="7B69A76E" w14:textId="77777777" w:rsidR="0063313F" w:rsidRPr="0063313F" w:rsidRDefault="0063313F" w:rsidP="004E3E8D">
      <w:pPr>
        <w:spacing w:after="0"/>
        <w:ind w:firstLine="851"/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313F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Донецкий Государственный академический </w:t>
      </w:r>
    </w:p>
    <w:p w14:paraId="3867ABC2" w14:textId="0C1ACE51" w:rsidR="0089617E" w:rsidRPr="0063313F" w:rsidRDefault="0063313F" w:rsidP="004E3E8D">
      <w:pPr>
        <w:spacing w:after="0"/>
        <w:ind w:firstLine="851"/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313F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музыкально-драматический театр</w:t>
      </w:r>
    </w:p>
    <w:p w14:paraId="294204E7" w14:textId="1CC4475C" w:rsidR="0063313F" w:rsidRDefault="0063313F" w:rsidP="0063313F">
      <w:pPr>
        <w:ind w:firstLine="85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CCA7BD" wp14:editId="690C9FF1">
            <wp:extent cx="2570610" cy="1717167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805" cy="172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252B0" w14:textId="06399477" w:rsidR="0063313F" w:rsidRDefault="0063313F" w:rsidP="004E3E8D">
      <w:pPr>
        <w:spacing w:after="0"/>
        <w:ind w:firstLine="851"/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Донбасс Опера</w:t>
      </w:r>
    </w:p>
    <w:p w14:paraId="20977A1E" w14:textId="74FCEC89" w:rsidR="0063313F" w:rsidRPr="0063313F" w:rsidRDefault="0063313F" w:rsidP="004E3E8D">
      <w:pPr>
        <w:spacing w:after="0"/>
        <w:ind w:firstLine="851"/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313F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Pr="0063313F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Донецкий Государственный академический </w:t>
      </w:r>
    </w:p>
    <w:p w14:paraId="6E34A723" w14:textId="40032D30" w:rsidR="0063313F" w:rsidRPr="0063313F" w:rsidRDefault="0063313F" w:rsidP="004E3E8D">
      <w:pPr>
        <w:spacing w:after="0"/>
        <w:ind w:firstLine="851"/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313F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</w:t>
      </w:r>
      <w:r w:rsidRPr="0063313F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еатр</w:t>
      </w:r>
      <w: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оперы и балета</w:t>
      </w:r>
      <w:r w:rsidRPr="0063313F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01E93888" w14:textId="6FC1A342" w:rsidR="0089617E" w:rsidRDefault="0063313F" w:rsidP="0063313F">
      <w:pPr>
        <w:jc w:val="center"/>
      </w:pPr>
      <w:r>
        <w:rPr>
          <w:noProof/>
        </w:rPr>
        <w:drawing>
          <wp:inline distT="0" distB="0" distL="0" distR="0" wp14:anchorId="659AE197" wp14:editId="52E8CC41">
            <wp:extent cx="2962275" cy="222170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97" cy="222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40C31" w14:textId="56142027" w:rsidR="004E3E8D" w:rsidRDefault="004E3E8D" w:rsidP="004E3E8D">
      <w:pPr>
        <w:spacing w:after="0"/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Театр кукол</w:t>
      </w:r>
    </w:p>
    <w:p w14:paraId="34C0F27E" w14:textId="7402434E" w:rsidR="004E3E8D" w:rsidRPr="0063313F" w:rsidRDefault="004E3E8D" w:rsidP="004E3E8D">
      <w:pPr>
        <w:spacing w:after="0"/>
        <w:ind w:firstLine="851"/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313F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(Донецкий академический </w:t>
      </w:r>
      <w: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областной</w:t>
      </w:r>
    </w:p>
    <w:p w14:paraId="69239281" w14:textId="1B88534A" w:rsidR="004E3E8D" w:rsidRPr="0063313F" w:rsidRDefault="004E3E8D" w:rsidP="004E3E8D">
      <w:pPr>
        <w:spacing w:after="0"/>
        <w:ind w:firstLine="851"/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3313F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Театр</w:t>
      </w:r>
      <w: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кукол</w:t>
      </w:r>
      <w:r w:rsidRPr="0063313F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423CAAB9" w14:textId="7B7AD9FA" w:rsidR="004E3E8D" w:rsidRDefault="004E3E8D" w:rsidP="0063313F">
      <w:pPr>
        <w:jc w:val="center"/>
      </w:pPr>
      <w:r>
        <w:rPr>
          <w:noProof/>
        </w:rPr>
        <w:drawing>
          <wp:inline distT="0" distB="0" distL="0" distR="0" wp14:anchorId="3049C41D" wp14:editId="6986E8BF">
            <wp:extent cx="3083379" cy="19621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795" cy="196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952D8" w14:textId="07BBE83D" w:rsidR="001603CD" w:rsidRDefault="001603CD" w:rsidP="0063313F">
      <w:pPr>
        <w:jc w:val="center"/>
      </w:pPr>
    </w:p>
    <w:p w14:paraId="17061946" w14:textId="77777777" w:rsidR="001603CD" w:rsidRPr="001603CD" w:rsidRDefault="001603CD" w:rsidP="001603CD">
      <w:pPr>
        <w:pStyle w:val="a5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1603CD">
        <w:rPr>
          <w:rStyle w:val="a6"/>
          <w:color w:val="0070C0"/>
          <w:sz w:val="32"/>
          <w:szCs w:val="32"/>
        </w:rPr>
        <w:lastRenderedPageBreak/>
        <w:t>Правила посещения театра</w:t>
      </w:r>
    </w:p>
    <w:p w14:paraId="6004581D" w14:textId="77777777" w:rsidR="001603CD" w:rsidRPr="00892438" w:rsidRDefault="001603CD" w:rsidP="001603CD">
      <w:pPr>
        <w:numPr>
          <w:ilvl w:val="0"/>
          <w:numId w:val="1"/>
        </w:numPr>
        <w:spacing w:after="0" w:line="240" w:lineRule="auto"/>
        <w:ind w:left="0"/>
        <w:jc w:val="both"/>
        <w:rPr>
          <w:color w:val="5A5A5A"/>
          <w:sz w:val="32"/>
          <w:szCs w:val="32"/>
        </w:rPr>
      </w:pPr>
      <w:r w:rsidRPr="00892438">
        <w:rPr>
          <w:color w:val="5A5A5A"/>
          <w:sz w:val="32"/>
          <w:szCs w:val="32"/>
        </w:rPr>
        <w:t>Верхнюю одежду и объемные вещи следует оставлять в гардеробе</w:t>
      </w:r>
    </w:p>
    <w:p w14:paraId="21B52787" w14:textId="77777777" w:rsidR="001603CD" w:rsidRPr="00892438" w:rsidRDefault="001603CD" w:rsidP="001603CD">
      <w:pPr>
        <w:numPr>
          <w:ilvl w:val="0"/>
          <w:numId w:val="1"/>
        </w:numPr>
        <w:spacing w:after="0" w:line="240" w:lineRule="auto"/>
        <w:ind w:left="0"/>
        <w:jc w:val="both"/>
        <w:rPr>
          <w:color w:val="5A5A5A"/>
          <w:sz w:val="32"/>
          <w:szCs w:val="32"/>
        </w:rPr>
      </w:pPr>
      <w:r w:rsidRPr="00892438">
        <w:rPr>
          <w:color w:val="5A5A5A"/>
          <w:sz w:val="32"/>
          <w:szCs w:val="32"/>
        </w:rPr>
        <w:t>Вход в зрительный зал после начала спектакля запрещен</w:t>
      </w:r>
    </w:p>
    <w:p w14:paraId="3DBA3B76" w14:textId="77777777" w:rsidR="001603CD" w:rsidRPr="00892438" w:rsidRDefault="001603CD" w:rsidP="001603CD">
      <w:pPr>
        <w:numPr>
          <w:ilvl w:val="0"/>
          <w:numId w:val="1"/>
        </w:numPr>
        <w:spacing w:after="0" w:line="240" w:lineRule="auto"/>
        <w:ind w:left="0"/>
        <w:jc w:val="both"/>
        <w:rPr>
          <w:color w:val="5A5A5A"/>
          <w:sz w:val="32"/>
          <w:szCs w:val="32"/>
        </w:rPr>
      </w:pPr>
      <w:r w:rsidRPr="00892438">
        <w:rPr>
          <w:color w:val="5A5A5A"/>
          <w:sz w:val="32"/>
          <w:szCs w:val="32"/>
        </w:rPr>
        <w:t>Без разрешения администрации театра запрещено использование фото и видеоаппаратуры</w:t>
      </w:r>
    </w:p>
    <w:p w14:paraId="2C87FA68" w14:textId="77777777" w:rsidR="001603CD" w:rsidRPr="00892438" w:rsidRDefault="001603CD" w:rsidP="001603CD">
      <w:pPr>
        <w:numPr>
          <w:ilvl w:val="0"/>
          <w:numId w:val="2"/>
        </w:numPr>
        <w:spacing w:after="0" w:line="240" w:lineRule="auto"/>
        <w:ind w:left="0"/>
        <w:jc w:val="both"/>
        <w:rPr>
          <w:color w:val="5A5A5A"/>
          <w:sz w:val="32"/>
          <w:szCs w:val="32"/>
        </w:rPr>
      </w:pPr>
      <w:r w:rsidRPr="00892438">
        <w:rPr>
          <w:color w:val="5A5A5A"/>
          <w:sz w:val="32"/>
          <w:szCs w:val="32"/>
        </w:rPr>
        <w:t>Вход в зрительный зал с едой и напитками запрещен</w:t>
      </w:r>
    </w:p>
    <w:p w14:paraId="779E27C4" w14:textId="77777777" w:rsidR="001603CD" w:rsidRPr="00892438" w:rsidRDefault="001603CD" w:rsidP="001603CD">
      <w:pPr>
        <w:pStyle w:val="a5"/>
        <w:spacing w:before="0" w:beforeAutospacing="0" w:after="0" w:afterAutospacing="0"/>
        <w:jc w:val="both"/>
        <w:rPr>
          <w:color w:val="5A5A5A"/>
          <w:sz w:val="32"/>
          <w:szCs w:val="32"/>
        </w:rPr>
      </w:pPr>
      <w:r w:rsidRPr="00892438">
        <w:rPr>
          <w:rFonts w:ascii="Arial Unicode MS" w:hAnsi="Arial Unicode MS" w:cs="Arial Unicode MS"/>
          <w:color w:val="5A5A5A"/>
          <w:sz w:val="32"/>
          <w:szCs w:val="32"/>
        </w:rPr>
        <w:t>​</w:t>
      </w:r>
      <w:r w:rsidRPr="001603CD">
        <w:rPr>
          <w:rStyle w:val="a6"/>
          <w:color w:val="0070C0"/>
          <w:sz w:val="32"/>
          <w:szCs w:val="32"/>
        </w:rPr>
        <w:t>Правила театрального этикета</w:t>
      </w:r>
    </w:p>
    <w:p w14:paraId="09688F0E" w14:textId="77777777" w:rsidR="001603CD" w:rsidRPr="001603CD" w:rsidRDefault="001603CD" w:rsidP="001603CD">
      <w:pPr>
        <w:rPr>
          <w:i/>
          <w:iCs/>
          <w:color w:val="5A5A5A"/>
          <w:sz w:val="32"/>
          <w:szCs w:val="32"/>
        </w:rPr>
      </w:pPr>
      <w:r w:rsidRPr="001603CD">
        <w:rPr>
          <w:i/>
          <w:iCs/>
          <w:color w:val="5A5A5A"/>
          <w:sz w:val="32"/>
          <w:szCs w:val="32"/>
        </w:rPr>
        <w:t>Чтобы вашу встречу с прекрасным миром театра не омрачали досадные мелочи, пожалуйста, ознакомьтесь с правилами, которые обеспечат вам приятное посещение театра: </w:t>
      </w:r>
    </w:p>
    <w:p w14:paraId="0B44C183" w14:textId="77777777" w:rsidR="001603CD" w:rsidRPr="00892438" w:rsidRDefault="001603CD" w:rsidP="001603CD">
      <w:pPr>
        <w:numPr>
          <w:ilvl w:val="0"/>
          <w:numId w:val="3"/>
        </w:numPr>
        <w:spacing w:after="0" w:line="240" w:lineRule="auto"/>
        <w:ind w:left="0"/>
        <w:jc w:val="both"/>
        <w:rPr>
          <w:color w:val="5A5A5A"/>
          <w:sz w:val="32"/>
          <w:szCs w:val="32"/>
        </w:rPr>
      </w:pPr>
      <w:r w:rsidRPr="00892438">
        <w:rPr>
          <w:color w:val="5A5A5A"/>
          <w:sz w:val="32"/>
          <w:szCs w:val="32"/>
        </w:rPr>
        <w:t> Обратите, пожалуйста, внимание на то, что в театр не принято приходить в вызывающей и спортивной одежде, в шортах или джинсах. Для мужчин предпочтительны костюм,  рубашка и галстук, для женщин – нарядное платье или костюм.</w:t>
      </w:r>
    </w:p>
    <w:p w14:paraId="67C0859F" w14:textId="77777777" w:rsidR="001603CD" w:rsidRPr="00892438" w:rsidRDefault="001603CD" w:rsidP="001603CD">
      <w:pPr>
        <w:numPr>
          <w:ilvl w:val="0"/>
          <w:numId w:val="3"/>
        </w:numPr>
        <w:spacing w:after="0" w:line="240" w:lineRule="auto"/>
        <w:ind w:left="0"/>
        <w:jc w:val="both"/>
        <w:rPr>
          <w:color w:val="5A5A5A"/>
          <w:sz w:val="32"/>
          <w:szCs w:val="32"/>
        </w:rPr>
      </w:pPr>
      <w:r w:rsidRPr="00892438">
        <w:rPr>
          <w:color w:val="5A5A5A"/>
          <w:sz w:val="32"/>
          <w:szCs w:val="32"/>
        </w:rPr>
        <w:t> Чтобы не мешать другим зрителям, пожалуйста, постарайтесь не опаздывать на спектакли. Если вы все-таки опоздали, то можно присесть на места, которые укажут билетеры, а  после антракта вернуться на свои.</w:t>
      </w:r>
    </w:p>
    <w:p w14:paraId="5FD30618" w14:textId="77777777" w:rsidR="001603CD" w:rsidRPr="00892438" w:rsidRDefault="001603CD" w:rsidP="001603CD">
      <w:pPr>
        <w:numPr>
          <w:ilvl w:val="0"/>
          <w:numId w:val="3"/>
        </w:numPr>
        <w:spacing w:after="0" w:line="240" w:lineRule="auto"/>
        <w:ind w:left="0"/>
        <w:jc w:val="both"/>
        <w:rPr>
          <w:color w:val="5A5A5A"/>
          <w:sz w:val="32"/>
          <w:szCs w:val="32"/>
        </w:rPr>
      </w:pPr>
      <w:r w:rsidRPr="00892438">
        <w:rPr>
          <w:color w:val="5A5A5A"/>
          <w:sz w:val="32"/>
          <w:szCs w:val="32"/>
        </w:rPr>
        <w:t> Занимать свои места положено не позже третьего звонка. Если ваши места в середине ряда, то пройдите, пожалуйста, к ним заранее, чтобы потом не беспокоить соседей. </w:t>
      </w:r>
    </w:p>
    <w:p w14:paraId="3D9D9EAF" w14:textId="77777777" w:rsidR="001603CD" w:rsidRPr="00892438" w:rsidRDefault="001603CD" w:rsidP="001603CD">
      <w:pPr>
        <w:numPr>
          <w:ilvl w:val="0"/>
          <w:numId w:val="3"/>
        </w:numPr>
        <w:spacing w:after="0" w:line="240" w:lineRule="auto"/>
        <w:ind w:left="0"/>
        <w:jc w:val="both"/>
        <w:rPr>
          <w:color w:val="5A5A5A"/>
          <w:sz w:val="32"/>
          <w:szCs w:val="32"/>
        </w:rPr>
      </w:pPr>
      <w:r w:rsidRPr="00892438">
        <w:rPr>
          <w:color w:val="5A5A5A"/>
          <w:sz w:val="32"/>
          <w:szCs w:val="32"/>
        </w:rPr>
        <w:t> Если проход между рядами узкий, вежливость предписывает встать и пропустить других зрителей. Проходить принято, повернувшись лицом к ряду.</w:t>
      </w:r>
    </w:p>
    <w:p w14:paraId="62DD82DA" w14:textId="77777777" w:rsidR="001603CD" w:rsidRPr="00892438" w:rsidRDefault="001603CD" w:rsidP="001603CD">
      <w:pPr>
        <w:numPr>
          <w:ilvl w:val="0"/>
          <w:numId w:val="3"/>
        </w:numPr>
        <w:spacing w:after="0" w:line="240" w:lineRule="auto"/>
        <w:ind w:left="0"/>
        <w:jc w:val="both"/>
        <w:rPr>
          <w:color w:val="5A5A5A"/>
          <w:sz w:val="32"/>
          <w:szCs w:val="32"/>
        </w:rPr>
      </w:pPr>
      <w:r w:rsidRPr="00892438">
        <w:rPr>
          <w:color w:val="5A5A5A"/>
          <w:sz w:val="32"/>
          <w:szCs w:val="32"/>
        </w:rPr>
        <w:t> Перед началом спектакля будьте любезны отключить все средства связи или перевести в режим вибрации.</w:t>
      </w:r>
    </w:p>
    <w:p w14:paraId="66F1D8E2" w14:textId="77777777" w:rsidR="001603CD" w:rsidRPr="00892438" w:rsidRDefault="001603CD" w:rsidP="001603CD">
      <w:pPr>
        <w:numPr>
          <w:ilvl w:val="0"/>
          <w:numId w:val="3"/>
        </w:numPr>
        <w:spacing w:after="0" w:line="240" w:lineRule="auto"/>
        <w:ind w:left="0"/>
        <w:jc w:val="both"/>
        <w:rPr>
          <w:color w:val="5A5A5A"/>
          <w:sz w:val="32"/>
          <w:szCs w:val="32"/>
        </w:rPr>
      </w:pPr>
      <w:r w:rsidRPr="00892438">
        <w:rPr>
          <w:color w:val="5A5A5A"/>
          <w:sz w:val="32"/>
          <w:szCs w:val="32"/>
        </w:rPr>
        <w:t> Мы уверены, что у вас хватит такта не отвлекать окружающих разговорами во время спектакля, не опираться на спинку переднего кресла. </w:t>
      </w:r>
    </w:p>
    <w:p w14:paraId="671A4152" w14:textId="77777777" w:rsidR="001603CD" w:rsidRPr="00892438" w:rsidRDefault="001603CD" w:rsidP="001603CD">
      <w:pPr>
        <w:numPr>
          <w:ilvl w:val="0"/>
          <w:numId w:val="3"/>
        </w:numPr>
        <w:spacing w:after="0" w:line="240" w:lineRule="auto"/>
        <w:ind w:left="0"/>
        <w:jc w:val="both"/>
        <w:rPr>
          <w:color w:val="5A5A5A"/>
          <w:sz w:val="32"/>
          <w:szCs w:val="32"/>
        </w:rPr>
      </w:pPr>
      <w:r w:rsidRPr="00892438">
        <w:rPr>
          <w:color w:val="5A5A5A"/>
          <w:sz w:val="32"/>
          <w:szCs w:val="32"/>
        </w:rPr>
        <w:t> Во время действия считается неприличным щелкать замком сумки, разворачивать обертки конфет и. т. д. </w:t>
      </w:r>
    </w:p>
    <w:p w14:paraId="7548E437" w14:textId="77777777" w:rsidR="001603CD" w:rsidRPr="00892438" w:rsidRDefault="001603CD" w:rsidP="001603CD">
      <w:pPr>
        <w:numPr>
          <w:ilvl w:val="0"/>
          <w:numId w:val="3"/>
        </w:numPr>
        <w:spacing w:after="0" w:line="240" w:lineRule="auto"/>
        <w:ind w:left="0"/>
        <w:jc w:val="both"/>
        <w:rPr>
          <w:color w:val="5A5A5A"/>
          <w:sz w:val="32"/>
          <w:szCs w:val="32"/>
        </w:rPr>
      </w:pPr>
      <w:r w:rsidRPr="00892438">
        <w:rPr>
          <w:color w:val="5A5A5A"/>
          <w:sz w:val="32"/>
          <w:szCs w:val="32"/>
        </w:rPr>
        <w:t> Недопустимо покидать зрительный зал во время спектакля. Уйти можно во время антракта. </w:t>
      </w:r>
    </w:p>
    <w:p w14:paraId="086814BC" w14:textId="77777777" w:rsidR="001603CD" w:rsidRPr="00892438" w:rsidRDefault="001603CD" w:rsidP="001603CD">
      <w:pPr>
        <w:numPr>
          <w:ilvl w:val="0"/>
          <w:numId w:val="3"/>
        </w:numPr>
        <w:spacing w:after="0" w:line="240" w:lineRule="auto"/>
        <w:ind w:left="0"/>
        <w:jc w:val="both"/>
        <w:rPr>
          <w:color w:val="5A5A5A"/>
          <w:sz w:val="32"/>
          <w:szCs w:val="32"/>
        </w:rPr>
      </w:pPr>
      <w:r w:rsidRPr="00892438">
        <w:rPr>
          <w:color w:val="5A5A5A"/>
          <w:sz w:val="32"/>
          <w:szCs w:val="32"/>
        </w:rPr>
        <w:t> Награда актерам — аплодисменты зрителей, поэтому если вам нравится — не скрывайте своих эмоций.  </w:t>
      </w:r>
    </w:p>
    <w:p w14:paraId="4EC90F60" w14:textId="77777777" w:rsidR="001603CD" w:rsidRDefault="001603CD" w:rsidP="0063313F">
      <w:pPr>
        <w:jc w:val="center"/>
      </w:pPr>
    </w:p>
    <w:sectPr w:rsidR="001603CD" w:rsidSect="004E3E8D">
      <w:pgSz w:w="11906" w:h="16838"/>
      <w:pgMar w:top="993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olos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5D9"/>
    <w:multiLevelType w:val="multilevel"/>
    <w:tmpl w:val="8EAA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479B5"/>
    <w:multiLevelType w:val="multilevel"/>
    <w:tmpl w:val="BA4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E2397"/>
    <w:multiLevelType w:val="multilevel"/>
    <w:tmpl w:val="A742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7E"/>
    <w:rsid w:val="001603CD"/>
    <w:rsid w:val="004E3E8D"/>
    <w:rsid w:val="0063313F"/>
    <w:rsid w:val="0089617E"/>
    <w:rsid w:val="00E2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78A7"/>
  <w15:chartTrackingRefBased/>
  <w15:docId w15:val="{B04C5355-61EB-474F-B6B5-103E50DB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17E"/>
    <w:rPr>
      <w:color w:val="0000FF"/>
      <w:u w:val="single"/>
    </w:rPr>
  </w:style>
  <w:style w:type="table" w:styleId="a4">
    <w:name w:val="Table Grid"/>
    <w:basedOn w:val="a1"/>
    <w:uiPriority w:val="39"/>
    <w:rsid w:val="0089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16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1603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2025-03-28T06:48:00Z</dcterms:created>
  <dcterms:modified xsi:type="dcterms:W3CDTF">2025-03-28T07:24:00Z</dcterms:modified>
</cp:coreProperties>
</file>