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A1B2" w14:textId="77777777" w:rsidR="00C05441" w:rsidRDefault="00E962C6" w:rsidP="00C0544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0</w:t>
      </w:r>
      <w:r w:rsidR="003F699D" w:rsidRPr="00C05441">
        <w:rPr>
          <w:rFonts w:ascii="Times New Roman" w:hAnsi="Times New Roman"/>
          <w:sz w:val="24"/>
          <w:szCs w:val="24"/>
        </w:rPr>
        <w:t>4</w:t>
      </w:r>
      <w:r w:rsidRPr="00C05441">
        <w:rPr>
          <w:rFonts w:ascii="Times New Roman" w:hAnsi="Times New Roman"/>
          <w:sz w:val="24"/>
          <w:szCs w:val="24"/>
        </w:rPr>
        <w:t xml:space="preserve"> февраля 2025года в группе ВКонтакте и в родительском чате  ГБПОУ  « Донецкий горный технологический техникум» были размещены материалы правового профилактического информатория «</w:t>
      </w:r>
      <w:r w:rsidR="003F699D" w:rsidRPr="00C05441">
        <w:rPr>
          <w:rFonts w:ascii="Times New Roman" w:hAnsi="Times New Roman"/>
          <w:sz w:val="24"/>
          <w:szCs w:val="24"/>
        </w:rPr>
        <w:t>Экстремизм -угроза обществу. Ответственность за его проявления</w:t>
      </w:r>
      <w:r w:rsidRPr="00C05441">
        <w:rPr>
          <w:rFonts w:ascii="Times New Roman" w:hAnsi="Times New Roman"/>
          <w:sz w:val="24"/>
          <w:szCs w:val="24"/>
        </w:rPr>
        <w:t>»,</w:t>
      </w:r>
      <w:r w:rsidR="003F699D" w:rsidRPr="00C05441">
        <w:rPr>
          <w:rFonts w:ascii="Times New Roman" w:hAnsi="Times New Roman"/>
          <w:sz w:val="24"/>
          <w:szCs w:val="24"/>
        </w:rPr>
        <w:t xml:space="preserve"> на основе </w:t>
      </w:r>
      <w:r w:rsidRPr="00C05441">
        <w:rPr>
          <w:rFonts w:ascii="Times New Roman" w:hAnsi="Times New Roman"/>
          <w:sz w:val="24"/>
          <w:szCs w:val="24"/>
        </w:rPr>
        <w:t xml:space="preserve"> материалов,</w:t>
      </w:r>
      <w:r w:rsidR="003F699D" w:rsidRPr="00C05441">
        <w:rPr>
          <w:rFonts w:ascii="Times New Roman" w:hAnsi="Times New Roman"/>
          <w:sz w:val="24"/>
          <w:szCs w:val="24"/>
        </w:rPr>
        <w:t xml:space="preserve"> </w:t>
      </w:r>
      <w:r w:rsidRPr="00C05441">
        <w:rPr>
          <w:rFonts w:ascii="Times New Roman" w:hAnsi="Times New Roman"/>
          <w:sz w:val="24"/>
          <w:szCs w:val="24"/>
        </w:rPr>
        <w:t>предоставленных  заместителем начальника отдела участковых уполномоченных полиции и по делам несовершеннолетних отдела полиции №8 (по обслуживанию Петровского района г. Донецка) УМВД России «Донецкое»- начальником отделения по делам несовершеннолетних подполковником полиции Терентьевой Г.Г. .</w:t>
      </w:r>
      <w:r w:rsidR="00C05441" w:rsidRPr="00C05441">
        <w:rPr>
          <w:rFonts w:ascii="Times New Roman" w:hAnsi="Times New Roman"/>
          <w:sz w:val="24"/>
          <w:szCs w:val="24"/>
        </w:rPr>
        <w:t xml:space="preserve"> </w:t>
      </w:r>
    </w:p>
    <w:p w14:paraId="2733AECD" w14:textId="05CC1C05" w:rsidR="00C05441" w:rsidRPr="00C05441" w:rsidRDefault="00C05441" w:rsidP="007F4B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Раскрыто понятие «экстремизма», подчёркнуто, что любые виды деятельности экстремизма, начиная от проявлений, не выходящих за конституционные рамки, и заканчивая такими острыми и общественно опасными формами как мятеж, ведут к террористическим действиям. Понятие «экстремизм» определено и упомянуто в нормативных правовых актах Российской Федерации. За осуществление экстремистской деятельности предусмотрена уголовная, административная и гражданско-правовая ответственность.</w:t>
      </w:r>
    </w:p>
    <w:p w14:paraId="30245372" w14:textId="77777777" w:rsidR="00C05441" w:rsidRPr="00C05441" w:rsidRDefault="00C05441" w:rsidP="00C054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1) статья 280 УК РФ — публичные призывы к осуществлению экстремистской деятельности;</w:t>
      </w:r>
    </w:p>
    <w:p w14:paraId="7CA20FF5" w14:textId="77777777" w:rsidR="00C05441" w:rsidRPr="00C05441" w:rsidRDefault="00C05441" w:rsidP="00C054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2) статья 282 УК РФ — возбуждение ненависти либо вражды, а равно унижение человеческого достоинства;</w:t>
      </w:r>
    </w:p>
    <w:p w14:paraId="704B1825" w14:textId="77777777" w:rsidR="00C05441" w:rsidRPr="00C05441" w:rsidRDefault="00C05441" w:rsidP="00C054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3) статья 282.1 УК РФ — организация экстремистского сообщества;</w:t>
      </w:r>
    </w:p>
    <w:p w14:paraId="0BEA443F" w14:textId="77777777" w:rsidR="00C05441" w:rsidRPr="00C05441" w:rsidRDefault="00C05441" w:rsidP="00C054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4) статья 282.2 УК РФ — организация деятельности экстремистской организации.</w:t>
      </w:r>
    </w:p>
    <w:p w14:paraId="465FEFEC" w14:textId="41D0E7B9" w:rsidR="00C05441" w:rsidRPr="00C05441" w:rsidRDefault="00C05441" w:rsidP="00724D4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441">
        <w:rPr>
          <w:rFonts w:ascii="Times New Roman" w:hAnsi="Times New Roman"/>
          <w:sz w:val="24"/>
          <w:szCs w:val="24"/>
        </w:rPr>
        <w:t>В последние годы все более актуальной становится проблема участия молодёжи в экстремистской деятельности, она замечает и остро реагирует на то, что ей кажется несправедливым, то что не совпадает с её взглядами и общим мнением. Зачастую это мнение навязано ей псевдогероями с экрана телевизора, со страниц журналов и газет, социальных сетей интернета.</w:t>
      </w:r>
    </w:p>
    <w:p w14:paraId="6D109B78" w14:textId="04B87BCD" w:rsidR="003975C9" w:rsidRDefault="003975C9" w:rsidP="003975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8D2C29" w14:textId="0337A127" w:rsidR="005A5161" w:rsidRDefault="00E96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F455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7DB3CC" wp14:editId="5CD28AA7">
            <wp:extent cx="5753100" cy="380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70" cy="40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1C79" w14:textId="3CCFDF52" w:rsidR="003975C9" w:rsidRDefault="003975C9">
      <w:pPr>
        <w:rPr>
          <w:rFonts w:ascii="Times New Roman" w:hAnsi="Times New Roman"/>
          <w:sz w:val="24"/>
          <w:szCs w:val="24"/>
        </w:rPr>
      </w:pPr>
    </w:p>
    <w:p w14:paraId="0D64E407" w14:textId="1DFBDB0D" w:rsidR="003975C9" w:rsidRDefault="003975C9"/>
    <w:sectPr w:rsidR="0039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B"/>
    <w:rsid w:val="00224F51"/>
    <w:rsid w:val="00241F2F"/>
    <w:rsid w:val="0031309E"/>
    <w:rsid w:val="003975C9"/>
    <w:rsid w:val="003F699D"/>
    <w:rsid w:val="00682870"/>
    <w:rsid w:val="00724D41"/>
    <w:rsid w:val="007F4B59"/>
    <w:rsid w:val="008F455F"/>
    <w:rsid w:val="00B57A20"/>
    <w:rsid w:val="00C05441"/>
    <w:rsid w:val="00E3277B"/>
    <w:rsid w:val="00E962C6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C3FC"/>
  <w15:chartTrackingRefBased/>
  <w15:docId w15:val="{A6EC9337-8DEF-4DE5-A3BE-E6DE9DFA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4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First</cp:lastModifiedBy>
  <cp:revision>2</cp:revision>
  <dcterms:created xsi:type="dcterms:W3CDTF">2025-02-06T06:14:00Z</dcterms:created>
  <dcterms:modified xsi:type="dcterms:W3CDTF">2025-02-06T06:14:00Z</dcterms:modified>
</cp:coreProperties>
</file>