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D9F82" w14:textId="77777777" w:rsidR="00E33120" w:rsidRPr="00367D0A" w:rsidRDefault="00E33120" w:rsidP="00E33120">
      <w:pPr>
        <w:jc w:val="both"/>
        <w:rPr>
          <w:rFonts w:ascii="Times New Roman" w:hAnsi="Times New Roman" w:cs="Times New Roman"/>
          <w:sz w:val="28"/>
          <w:szCs w:val="28"/>
        </w:rPr>
      </w:pPr>
      <w:r w:rsidRPr="00367D0A">
        <w:rPr>
          <w:rFonts w:ascii="Times New Roman" w:hAnsi="Times New Roman" w:cs="Times New Roman"/>
          <w:sz w:val="28"/>
          <w:szCs w:val="28"/>
        </w:rPr>
        <w:t>14 февраля 2025 года сотрудники ГБПОУ « Донецкий горный технологический техникум» приняли участие в торжественных мероприятиях , приуроченных ко Дню памяти воинов интернационалистов: митинге, возложении цветов, экскурсии в Музей боевой и трудовой славы Петровского района города Донецка.</w:t>
      </w:r>
    </w:p>
    <w:p w14:paraId="1684AF49" w14:textId="0F425676" w:rsidR="00E33120" w:rsidRPr="00367D0A" w:rsidRDefault="00E33120" w:rsidP="00E33120">
      <w:pPr>
        <w:jc w:val="both"/>
        <w:rPr>
          <w:rFonts w:ascii="Times New Roman" w:hAnsi="Times New Roman" w:cs="Times New Roman"/>
          <w:sz w:val="28"/>
          <w:szCs w:val="28"/>
        </w:rPr>
      </w:pPr>
      <w:r w:rsidRPr="00367D0A">
        <w:rPr>
          <w:rFonts w:ascii="Times New Roman" w:hAnsi="Times New Roman" w:cs="Times New Roman"/>
          <w:sz w:val="28"/>
          <w:szCs w:val="28"/>
        </w:rPr>
        <w:t xml:space="preserve">     В открытой группе ВКонтакте были размещены материалы урока мужества «Герои необъявленной войны», при информационной поддержке  заведующего сектором по делам молодёжи , культуры и спорта Управы Петровского внутригородского района администрации городского округа Донецк Исаева Э.Н. </w:t>
      </w:r>
    </w:p>
    <w:p w14:paraId="7EFBA536" w14:textId="2ADAD4A7" w:rsidR="00367D0A" w:rsidRDefault="00367D0A" w:rsidP="00E331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475A60" wp14:editId="09836D47">
            <wp:extent cx="6600472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135" cy="230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E15D" w14:textId="2CBC7A1E" w:rsidR="00367D0A" w:rsidRDefault="00367D0A" w:rsidP="00367D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DC2A8" wp14:editId="4F81809F">
            <wp:extent cx="6628848" cy="3790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164" cy="379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895B" w14:textId="4D303B10" w:rsidR="00367D0A" w:rsidRDefault="00367D0A" w:rsidP="00E331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9F4B94" wp14:editId="2BF170BC">
            <wp:extent cx="6343650" cy="39601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18" cy="39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A715" w14:textId="73948C2A" w:rsidR="00367D0A" w:rsidRPr="00E33120" w:rsidRDefault="00367D0A" w:rsidP="00367D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62D416" wp14:editId="15B65DD3">
            <wp:extent cx="3132232" cy="464735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15" cy="4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6A57" w14:textId="58C45622" w:rsidR="00E33120" w:rsidRPr="00E33120" w:rsidRDefault="00E33120" w:rsidP="00E33120">
      <w:pPr>
        <w:jc w:val="both"/>
        <w:rPr>
          <w:rFonts w:ascii="Times New Roman" w:hAnsi="Times New Roman" w:cs="Times New Roman"/>
          <w:sz w:val="24"/>
          <w:szCs w:val="24"/>
        </w:rPr>
      </w:pPr>
      <w:r w:rsidRPr="00E33120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5BAFB09" w14:textId="77777777" w:rsidR="005A5161" w:rsidRPr="00C06586" w:rsidRDefault="00367D0A" w:rsidP="00C0658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5161" w:rsidRPr="00C06586" w:rsidSect="00367D0A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41"/>
    <w:rsid w:val="00241F2F"/>
    <w:rsid w:val="0031309E"/>
    <w:rsid w:val="00367D0A"/>
    <w:rsid w:val="003D5141"/>
    <w:rsid w:val="00C06586"/>
    <w:rsid w:val="00E3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7781"/>
  <w15:chartTrackingRefBased/>
  <w15:docId w15:val="{493F1C2E-AAB7-4F91-AC6A-1E4FCA59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 Lusy</dc:creator>
  <cp:keywords/>
  <dc:description/>
  <cp:lastModifiedBy>First</cp:lastModifiedBy>
  <cp:revision>2</cp:revision>
  <dcterms:created xsi:type="dcterms:W3CDTF">2025-02-17T08:56:00Z</dcterms:created>
  <dcterms:modified xsi:type="dcterms:W3CDTF">2025-02-17T08:56:00Z</dcterms:modified>
</cp:coreProperties>
</file>