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57B3" w14:textId="79FEB413" w:rsidR="00CC054C" w:rsidRPr="00804998" w:rsidRDefault="00804998" w:rsidP="00804998">
      <w:pPr>
        <w:jc w:val="center"/>
        <w:rPr>
          <w:rFonts w:ascii="Times New Roman" w:hAnsi="Times New Roman" w:cs="Times New Roman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4998">
        <w:rPr>
          <w:rFonts w:ascii="Times New Roman" w:hAnsi="Times New Roman" w:cs="Times New Roman"/>
          <w:color w:val="4472C4" w:themeColor="accent1"/>
          <w:sz w:val="44"/>
          <w:szCs w:val="4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«Добрый сказочник</w:t>
      </w:r>
      <w:r>
        <w:rPr>
          <w:rFonts w:ascii="Times New Roman" w:hAnsi="Times New Roman" w:cs="Times New Roman"/>
          <w:color w:val="4472C4" w:themeColor="accent1"/>
          <w:sz w:val="44"/>
          <w:szCs w:val="4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Гаршин</w:t>
      </w:r>
      <w:r w:rsidRPr="00804998">
        <w:rPr>
          <w:rFonts w:ascii="Times New Roman" w:hAnsi="Times New Roman" w:cs="Times New Roman"/>
          <w:color w:val="4472C4" w:themeColor="accent1"/>
          <w:sz w:val="44"/>
          <w:szCs w:val="4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7D320638" w14:textId="26B821F8" w:rsidR="00804998" w:rsidRPr="001004D6" w:rsidRDefault="00804998" w:rsidP="00804998">
      <w:pPr>
        <w:jc w:val="both"/>
        <w:rPr>
          <w:rFonts w:ascii="Times New Roman" w:hAnsi="Times New Roman" w:cs="Times New Roman"/>
          <w:i/>
          <w:iCs/>
          <w:color w:val="2E2F33"/>
          <w:sz w:val="28"/>
          <w:szCs w:val="28"/>
          <w:shd w:val="clear" w:color="auto" w:fill="FFFFFF"/>
        </w:rPr>
      </w:pPr>
      <w:r w:rsidRPr="001004D6">
        <w:rPr>
          <w:rFonts w:ascii="Times New Roman" w:hAnsi="Times New Roman" w:cs="Times New Roman"/>
          <w:i/>
          <w:iCs/>
          <w:color w:val="2E2F33"/>
          <w:sz w:val="28"/>
          <w:szCs w:val="28"/>
          <w:shd w:val="clear" w:color="auto" w:fill="FFFFFF"/>
        </w:rPr>
        <w:t xml:space="preserve"> </w:t>
      </w:r>
      <w:r w:rsidR="001004D6">
        <w:rPr>
          <w:rFonts w:ascii="Times New Roman" w:hAnsi="Times New Roman" w:cs="Times New Roman"/>
          <w:i/>
          <w:iCs/>
          <w:color w:val="2E2F33"/>
          <w:sz w:val="28"/>
          <w:szCs w:val="28"/>
          <w:shd w:val="clear" w:color="auto" w:fill="FFFFFF"/>
        </w:rPr>
        <w:t>14.02.</w:t>
      </w:r>
      <w:r w:rsidRPr="001004D6">
        <w:rPr>
          <w:rFonts w:ascii="Times New Roman" w:hAnsi="Times New Roman" w:cs="Times New Roman"/>
          <w:i/>
          <w:iCs/>
          <w:color w:val="2E2F33"/>
          <w:sz w:val="28"/>
          <w:szCs w:val="28"/>
          <w:shd w:val="clear" w:color="auto" w:fill="FFFFFF"/>
        </w:rPr>
        <w:t>2025 г</w:t>
      </w:r>
      <w:r w:rsidR="001004D6">
        <w:rPr>
          <w:rFonts w:ascii="Times New Roman" w:hAnsi="Times New Roman" w:cs="Times New Roman"/>
          <w:i/>
          <w:iCs/>
          <w:color w:val="2E2F33"/>
          <w:sz w:val="28"/>
          <w:szCs w:val="28"/>
          <w:shd w:val="clear" w:color="auto" w:fill="FFFFFF"/>
        </w:rPr>
        <w:t>.</w:t>
      </w:r>
      <w:r w:rsidRPr="001004D6">
        <w:rPr>
          <w:rFonts w:ascii="Times New Roman" w:hAnsi="Times New Roman" w:cs="Times New Roman"/>
          <w:i/>
          <w:iCs/>
          <w:color w:val="2E2F33"/>
          <w:sz w:val="28"/>
          <w:szCs w:val="28"/>
          <w:shd w:val="clear" w:color="auto" w:fill="FFFFFF"/>
        </w:rPr>
        <w:t xml:space="preserve"> исполняется 170 лет со дня рождения детского писателя Всеволода Гаршина. Проза Гаршина привлекает внимание красивым слогом, интересными героями и тонким лиризмом. За свои 33 года жизни он написал немало произведений для детей и юношества.</w:t>
      </w:r>
    </w:p>
    <w:p w14:paraId="7E61FFDC" w14:textId="4BA762BD" w:rsidR="00804998" w:rsidRDefault="00804998" w:rsidP="008049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CAACD35" wp14:editId="564C6F26">
            <wp:extent cx="2688518" cy="3590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884" cy="360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3CEF7" w14:textId="78CFE759" w:rsidR="001860BB" w:rsidRDefault="001860BB" w:rsidP="008049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1855–1888</w:t>
      </w:r>
    </w:p>
    <w:p w14:paraId="13AF29FF" w14:textId="66E8966B" w:rsidR="001860BB" w:rsidRPr="001860BB" w:rsidRDefault="001004D6" w:rsidP="001860BB">
      <w:pPr>
        <w:shd w:val="clear" w:color="auto" w:fill="FFFFFF"/>
        <w:spacing w:after="0" w:line="240" w:lineRule="auto"/>
        <w:ind w:firstLine="245"/>
        <w:jc w:val="both"/>
        <w:textAlignment w:val="baseline"/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  <w:t xml:space="preserve">    </w:t>
      </w:r>
      <w:r w:rsidR="001860BB" w:rsidRPr="001860BB"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  <w:t xml:space="preserve">Особенность творчества </w:t>
      </w:r>
      <w:r w:rsidR="001860BB" w:rsidRPr="001004D6">
        <w:rPr>
          <w:rFonts w:ascii="Times New Roman" w:eastAsia="Times New Roman" w:hAnsi="Times New Roman" w:cs="Times New Roman"/>
          <w:b/>
          <w:bCs/>
          <w:color w:val="193D00"/>
          <w:sz w:val="28"/>
          <w:szCs w:val="28"/>
          <w:lang w:eastAsia="ru-RU"/>
        </w:rPr>
        <w:t>Всеволода Михайловича Гаршина</w:t>
      </w:r>
      <w:r w:rsidR="001860BB" w:rsidRPr="001860BB"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  <w:t>, русского писателя, поэта и критика заключается, прежде всего, в отличии его стиля, который невозможно спутать с чьим-либо другим. Выражается это в четкой конкретизации мысли, предъявлении только фактов без каких-либо олицетворений и глобальной грусти, сквозящей в каждом его произведении, будь то рассказ или сказка. В его работах практически нет динамики, все предметы и факты обозначены просто и четко, с помощью коротких, чеканных фраз: «Холодно», «Яркое солнце», «Высокое небо» и т.д.</w:t>
      </w:r>
    </w:p>
    <w:p w14:paraId="11965E1E" w14:textId="08A85879" w:rsidR="001860BB" w:rsidRPr="001860BB" w:rsidRDefault="001004D6" w:rsidP="001860BB">
      <w:pPr>
        <w:shd w:val="clear" w:color="auto" w:fill="FFFFFF"/>
        <w:spacing w:after="0" w:line="240" w:lineRule="auto"/>
        <w:ind w:firstLine="245"/>
        <w:jc w:val="both"/>
        <w:textAlignment w:val="baseline"/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  <w:t xml:space="preserve">    </w:t>
      </w:r>
      <w:r w:rsidR="001860BB" w:rsidRPr="001860BB"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  <w:t>Несмотря на то, что все созданное Гаршиным, уместилось в однотомнике, его произведения считаются классикой русской литературы. Им была дана высокая оценка, как со стороны его писателей-сверстников, так и признанных мастеров старшего поколения. Особый дар проявился у Гаршина при написании сказок, волшебная образность которых делает их интересными не только детям, но и взрослым. Но, даже в них писатель преподносит жизнь в драматическом ракурсе, что также является особенностью его творчества.</w:t>
      </w:r>
    </w:p>
    <w:p w14:paraId="5E552726" w14:textId="7874AA89" w:rsidR="001004D6" w:rsidRDefault="001004D6" w:rsidP="001860BB">
      <w:pPr>
        <w:shd w:val="clear" w:color="auto" w:fill="FFFFFF"/>
        <w:spacing w:after="0" w:line="240" w:lineRule="auto"/>
        <w:ind w:firstLine="245"/>
        <w:jc w:val="both"/>
        <w:textAlignment w:val="baseline"/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  <w:t xml:space="preserve">    </w:t>
      </w:r>
      <w:r w:rsidR="001860BB" w:rsidRPr="001860BB"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  <w:t xml:space="preserve">Среди самых известных произведений Гаршина можно отметить рассказы </w:t>
      </w:r>
      <w:r w:rsidR="001860BB" w:rsidRPr="001860BB">
        <w:rPr>
          <w:rFonts w:ascii="Times New Roman" w:eastAsia="Times New Roman" w:hAnsi="Times New Roman" w:cs="Times New Roman"/>
          <w:b/>
          <w:bCs/>
          <w:i/>
          <w:iCs/>
          <w:color w:val="193D00"/>
          <w:sz w:val="28"/>
          <w:szCs w:val="28"/>
          <w:lang w:eastAsia="ru-RU"/>
        </w:rPr>
        <w:t>«Денщик и офицер», «Надежда Николаевна», «Трус» и «Происшествие»</w:t>
      </w:r>
      <w:r w:rsidR="001860BB" w:rsidRPr="001860BB"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  <w:t xml:space="preserve">. </w:t>
      </w:r>
    </w:p>
    <w:p w14:paraId="73ACE21C" w14:textId="5952683C" w:rsidR="001860BB" w:rsidRPr="001860BB" w:rsidRDefault="001004D6" w:rsidP="001860BB">
      <w:pPr>
        <w:shd w:val="clear" w:color="auto" w:fill="FFFFFF"/>
        <w:spacing w:after="0" w:line="240" w:lineRule="auto"/>
        <w:ind w:firstLine="245"/>
        <w:jc w:val="both"/>
        <w:textAlignment w:val="baseline"/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  <w:lastRenderedPageBreak/>
        <w:t xml:space="preserve">      </w:t>
      </w:r>
      <w:r w:rsidR="001860BB" w:rsidRPr="001860BB"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  <w:t xml:space="preserve">Самыми читаемыми сказками писателя стали </w:t>
      </w:r>
      <w:r w:rsidR="001860BB" w:rsidRPr="001860BB">
        <w:rPr>
          <w:rFonts w:ascii="Times New Roman" w:eastAsia="Times New Roman" w:hAnsi="Times New Roman" w:cs="Times New Roman"/>
          <w:b/>
          <w:bCs/>
          <w:i/>
          <w:iCs/>
          <w:color w:val="193D00"/>
          <w:sz w:val="28"/>
          <w:szCs w:val="28"/>
          <w:lang w:eastAsia="ru-RU"/>
        </w:rPr>
        <w:t>«То, чего не было»</w:t>
      </w:r>
      <w:r w:rsidR="001860BB" w:rsidRPr="001860BB"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  <w:t xml:space="preserve"> и </w:t>
      </w:r>
      <w:r w:rsidR="001860BB" w:rsidRPr="001860BB">
        <w:rPr>
          <w:rFonts w:ascii="Times New Roman" w:eastAsia="Times New Roman" w:hAnsi="Times New Roman" w:cs="Times New Roman"/>
          <w:b/>
          <w:bCs/>
          <w:i/>
          <w:iCs/>
          <w:color w:val="193D00"/>
          <w:sz w:val="28"/>
          <w:szCs w:val="28"/>
          <w:lang w:eastAsia="ru-RU"/>
        </w:rPr>
        <w:t>«Лягушка-путешественница»</w:t>
      </w:r>
      <w:r w:rsidR="001860BB" w:rsidRPr="001860BB"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  <w:t>, по которой позже сняли мультфильм, ставший не менее популярным бумажного аналога.</w:t>
      </w:r>
    </w:p>
    <w:p w14:paraId="76DAE572" w14:textId="5AEEAC62" w:rsidR="001860BB" w:rsidRPr="001860BB" w:rsidRDefault="001004D6" w:rsidP="001860BB">
      <w:pPr>
        <w:shd w:val="clear" w:color="auto" w:fill="FFFFFF"/>
        <w:spacing w:after="0" w:line="240" w:lineRule="auto"/>
        <w:ind w:firstLine="245"/>
        <w:jc w:val="both"/>
        <w:textAlignment w:val="baseline"/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  <w:t xml:space="preserve">   </w:t>
      </w:r>
      <w:r w:rsidR="001860BB" w:rsidRPr="001860BB"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  <w:t>Рассказ «Денщик и офицер» повествует о двух, совершенно противоположных типах людей, принадлежащих к разным социальным пластам. Первый – невзрачный парень, денщик Никита, второй – Стебельков, офицер-лентяй, у которого на уме одни балы и развлечения. К тому же, он большой любитель поспать. Именно через сны раскрываются такие разные характеры главных героев.</w:t>
      </w:r>
    </w:p>
    <w:p w14:paraId="0884B5C2" w14:textId="39489EE2" w:rsidR="001860BB" w:rsidRDefault="001004D6" w:rsidP="001860BB">
      <w:pPr>
        <w:shd w:val="clear" w:color="auto" w:fill="FFFFFF"/>
        <w:spacing w:after="0" w:line="240" w:lineRule="auto"/>
        <w:ind w:firstLine="245"/>
        <w:jc w:val="both"/>
        <w:textAlignment w:val="baseline"/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  <w:t xml:space="preserve">    </w:t>
      </w:r>
      <w:r w:rsidR="001860BB" w:rsidRPr="001860BB"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  <w:t>«Сказка о жабе и розе» была написана Гаршиным в 1884 году за одну ночь. Перед этим он гостил у одного из своих друзей. Среди приглашенных был известный пианист Рубинштейн. Во время игры на фортепиано напротив исполнителя сел человек, который вызвал у Гаршина сильную антипатию. Писатель невольно провел параллель между ним и прекрасным в своем вдохновении музыкантом. Так появилась метафора об уродливом и прекрасном, которая легла в основу «Сказки о жабе и розе».</w:t>
      </w:r>
    </w:p>
    <w:p w14:paraId="471C7049" w14:textId="4D7ECA7C" w:rsidR="001860BB" w:rsidRPr="001860BB" w:rsidRDefault="00253564" w:rsidP="00186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1860BB" w:rsidRPr="001860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Гаршин узаконил в литературе особую художественную форму — новеллу,</w:t>
      </w:r>
      <w:r w:rsidR="00451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860BB" w:rsidRPr="001860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которая получила полное развитие впоследствии у Антона Чехова.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1860BB" w:rsidRPr="001860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860BB" w:rsidRPr="001860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Гаршин искал новые пути в искусстве и резко высказывался о современной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860BB" w:rsidRPr="001860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ему литературе: «</w:t>
      </w:r>
      <w:r w:rsidR="001860BB" w:rsidRPr="001860BB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Бог с ним, с этим реализмом, натурализмом, протоколизмом и прочим. Это теперь в расцвете или, вернее, в зрелости, и плод внутри</w:t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="001860BB" w:rsidRPr="001860BB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уже начинает гнить. Я ни в каком случае не хочу дожевывать жвачку последних пятидесяти-сорока лет, и пусть лучше разобью себе лоб в попытках создать себе что-нибудь новое, чем идти в хвосте школы, которая из всех школ,</w:t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="001860BB" w:rsidRPr="001860BB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по моему мнению, имела меньше всего вероятия утвердиться на долгие годы.</w:t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="001860BB" w:rsidRPr="001860BB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Ибо она-то и представляет чистое „искусство для искусства“ не в философском смысле этого слова, а в скверном. Для нее нет ни правды (в смысле</w:t>
      </w: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  <w:r w:rsidR="001860BB" w:rsidRPr="001860BB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справедливости), ни добра, ни красоты, для нее есть только интересное и неинтересное, „заковыристое и незаковыристое</w:t>
      </w:r>
      <w:r w:rsidR="001860BB" w:rsidRPr="001860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“»</w:t>
      </w:r>
    </w:p>
    <w:p w14:paraId="4D2E6935" w14:textId="77777777" w:rsidR="001860BB" w:rsidRPr="001860BB" w:rsidRDefault="001860BB" w:rsidP="001860BB">
      <w:pPr>
        <w:shd w:val="clear" w:color="auto" w:fill="FFFFFF"/>
        <w:spacing w:after="0" w:line="240" w:lineRule="auto"/>
        <w:ind w:firstLine="245"/>
        <w:jc w:val="both"/>
        <w:textAlignment w:val="baseline"/>
        <w:rPr>
          <w:rFonts w:ascii="Times New Roman" w:eastAsia="Times New Roman" w:hAnsi="Times New Roman" w:cs="Times New Roman"/>
          <w:color w:val="193D00"/>
          <w:sz w:val="28"/>
          <w:szCs w:val="28"/>
          <w:lang w:eastAsia="ru-RU"/>
        </w:rPr>
      </w:pPr>
    </w:p>
    <w:p w14:paraId="40FCA6E4" w14:textId="77777777" w:rsidR="001860BB" w:rsidRPr="001860BB" w:rsidRDefault="001860BB" w:rsidP="001860BB">
      <w:pPr>
        <w:shd w:val="clear" w:color="auto" w:fill="FFFFFF"/>
        <w:spacing w:before="240" w:after="240" w:line="240" w:lineRule="auto"/>
        <w:jc w:val="both"/>
        <w:textAlignment w:val="baseline"/>
        <w:outlineLvl w:val="1"/>
        <w:rPr>
          <w:rFonts w:ascii="Montserrat" w:eastAsia="Times New Roman" w:hAnsi="Montserrat" w:cs="Times New Roman"/>
          <w:b/>
          <w:bCs/>
          <w:color w:val="193D00"/>
          <w:sz w:val="30"/>
          <w:szCs w:val="30"/>
          <w:lang w:eastAsia="ru-RU"/>
        </w:rPr>
      </w:pPr>
      <w:r w:rsidRPr="001860BB">
        <w:rPr>
          <w:rFonts w:ascii="Montserrat" w:eastAsia="Times New Roman" w:hAnsi="Montserrat" w:cs="Times New Roman"/>
          <w:b/>
          <w:bCs/>
          <w:color w:val="193D00"/>
          <w:sz w:val="30"/>
          <w:szCs w:val="30"/>
          <w:lang w:eastAsia="ru-RU"/>
        </w:rPr>
        <w:t>Интересные факты</w:t>
      </w:r>
    </w:p>
    <w:p w14:paraId="379B4A93" w14:textId="77777777" w:rsidR="001860BB" w:rsidRPr="001860BB" w:rsidRDefault="001860BB" w:rsidP="001860BB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7"/>
          <w:szCs w:val="27"/>
          <w:lang w:eastAsia="ru-RU"/>
        </w:rPr>
      </w:pPr>
      <w:r w:rsidRPr="001860BB">
        <w:rPr>
          <w:rFonts w:ascii="inherit" w:eastAsia="Times New Roman" w:hAnsi="inherit" w:cs="Times New Roman"/>
          <w:color w:val="193D00"/>
          <w:sz w:val="27"/>
          <w:szCs w:val="27"/>
          <w:lang w:eastAsia="ru-RU"/>
        </w:rPr>
        <w:t>род Гаршины происходил от татарских дворян;</w:t>
      </w:r>
    </w:p>
    <w:p w14:paraId="5B88C9C2" w14:textId="77777777" w:rsidR="001860BB" w:rsidRPr="001860BB" w:rsidRDefault="001860BB" w:rsidP="001860BB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7"/>
          <w:szCs w:val="27"/>
          <w:lang w:eastAsia="ru-RU"/>
        </w:rPr>
      </w:pPr>
      <w:r w:rsidRPr="001860BB">
        <w:rPr>
          <w:rFonts w:ascii="inherit" w:eastAsia="Times New Roman" w:hAnsi="inherit" w:cs="Times New Roman"/>
          <w:color w:val="193D00"/>
          <w:sz w:val="27"/>
          <w:szCs w:val="27"/>
          <w:lang w:eastAsia="ru-RU"/>
        </w:rPr>
        <w:t>летним увлечением мальчика был сбор грибов и растений для гербария;</w:t>
      </w:r>
    </w:p>
    <w:p w14:paraId="29B107F2" w14:textId="77777777" w:rsidR="001860BB" w:rsidRPr="001860BB" w:rsidRDefault="001860BB" w:rsidP="001860BB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7"/>
          <w:szCs w:val="27"/>
          <w:lang w:eastAsia="ru-RU"/>
        </w:rPr>
      </w:pPr>
      <w:r w:rsidRPr="001860BB">
        <w:rPr>
          <w:rFonts w:ascii="inherit" w:eastAsia="Times New Roman" w:hAnsi="inherit" w:cs="Times New Roman"/>
          <w:color w:val="193D00"/>
          <w:sz w:val="27"/>
          <w:szCs w:val="27"/>
          <w:lang w:eastAsia="ru-RU"/>
        </w:rPr>
        <w:t>в семь лет им был прочитан «Собор Парижской богоматери»;</w:t>
      </w:r>
    </w:p>
    <w:p w14:paraId="078A9B0C" w14:textId="77777777" w:rsidR="001860BB" w:rsidRPr="001860BB" w:rsidRDefault="001860BB" w:rsidP="001860BB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7"/>
          <w:szCs w:val="27"/>
          <w:lang w:eastAsia="ru-RU"/>
        </w:rPr>
      </w:pPr>
      <w:r w:rsidRPr="001860BB">
        <w:rPr>
          <w:rFonts w:ascii="inherit" w:eastAsia="Times New Roman" w:hAnsi="inherit" w:cs="Times New Roman"/>
          <w:color w:val="193D00"/>
          <w:sz w:val="27"/>
          <w:szCs w:val="27"/>
          <w:lang w:eastAsia="ru-RU"/>
        </w:rPr>
        <w:t>Гаршин позировал для картины И. Репина «Иван Грозный убивает своего сына»;</w:t>
      </w:r>
    </w:p>
    <w:p w14:paraId="6B6ABD73" w14:textId="77777777" w:rsidR="001860BB" w:rsidRPr="001860BB" w:rsidRDefault="001860BB" w:rsidP="001860BB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7"/>
          <w:szCs w:val="27"/>
          <w:lang w:eastAsia="ru-RU"/>
        </w:rPr>
      </w:pPr>
      <w:r w:rsidRPr="001860BB">
        <w:rPr>
          <w:rFonts w:ascii="inherit" w:eastAsia="Times New Roman" w:hAnsi="inherit" w:cs="Times New Roman"/>
          <w:color w:val="193D00"/>
          <w:sz w:val="27"/>
          <w:szCs w:val="27"/>
          <w:lang w:eastAsia="ru-RU"/>
        </w:rPr>
        <w:t>творчество В. Гаршина было высоко оценено А.П. Чеховым;</w:t>
      </w:r>
    </w:p>
    <w:p w14:paraId="78F2D76A" w14:textId="77777777" w:rsidR="001860BB" w:rsidRPr="001860BB" w:rsidRDefault="001860BB" w:rsidP="001860BB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jc w:val="both"/>
        <w:textAlignment w:val="baseline"/>
        <w:rPr>
          <w:rFonts w:ascii="inherit" w:eastAsia="Times New Roman" w:hAnsi="inherit" w:cs="Times New Roman"/>
          <w:color w:val="193D00"/>
          <w:sz w:val="27"/>
          <w:szCs w:val="27"/>
          <w:lang w:eastAsia="ru-RU"/>
        </w:rPr>
      </w:pPr>
      <w:r w:rsidRPr="001860BB">
        <w:rPr>
          <w:rFonts w:ascii="inherit" w:eastAsia="Times New Roman" w:hAnsi="inherit" w:cs="Times New Roman"/>
          <w:color w:val="193D00"/>
          <w:sz w:val="27"/>
          <w:szCs w:val="27"/>
          <w:lang w:eastAsia="ru-RU"/>
        </w:rPr>
        <w:t>на протяжении всей жизни страдал от затяжных тяжелых депрессий.</w:t>
      </w:r>
    </w:p>
    <w:p w14:paraId="37C8F3BA" w14:textId="77777777" w:rsidR="001860BB" w:rsidRPr="001860BB" w:rsidRDefault="001860BB" w:rsidP="001860BB">
      <w:pPr>
        <w:shd w:val="clear" w:color="auto" w:fill="FFFFFF"/>
        <w:spacing w:after="0" w:line="240" w:lineRule="auto"/>
        <w:ind w:firstLine="245"/>
        <w:jc w:val="both"/>
        <w:textAlignment w:val="baseline"/>
        <w:rPr>
          <w:rFonts w:ascii="Montserrat" w:eastAsia="Times New Roman" w:hAnsi="Montserrat" w:cs="Times New Roman"/>
          <w:color w:val="193D00"/>
          <w:sz w:val="27"/>
          <w:szCs w:val="27"/>
          <w:lang w:eastAsia="ru-RU"/>
        </w:rPr>
      </w:pPr>
    </w:p>
    <w:p w14:paraId="00FA5A8C" w14:textId="77777777" w:rsidR="001860BB" w:rsidRPr="001860BB" w:rsidRDefault="001860BB" w:rsidP="001860BB">
      <w:pPr>
        <w:shd w:val="clear" w:color="auto" w:fill="FFFFFF"/>
        <w:spacing w:after="0" w:line="240" w:lineRule="auto"/>
        <w:ind w:firstLine="245"/>
        <w:jc w:val="both"/>
        <w:textAlignment w:val="baseline"/>
        <w:rPr>
          <w:rFonts w:ascii="Montserrat" w:eastAsia="Times New Roman" w:hAnsi="Montserrat" w:cs="Times New Roman"/>
          <w:color w:val="193D00"/>
          <w:sz w:val="27"/>
          <w:szCs w:val="27"/>
          <w:lang w:eastAsia="ru-RU"/>
        </w:rPr>
      </w:pPr>
    </w:p>
    <w:p w14:paraId="36570520" w14:textId="77777777" w:rsidR="00804998" w:rsidRPr="00804998" w:rsidRDefault="00804998" w:rsidP="008049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4998" w:rsidRPr="0080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50CE9"/>
    <w:multiLevelType w:val="multilevel"/>
    <w:tmpl w:val="02CC9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0B"/>
    <w:rsid w:val="001004D6"/>
    <w:rsid w:val="001860BB"/>
    <w:rsid w:val="00253564"/>
    <w:rsid w:val="004518AD"/>
    <w:rsid w:val="00804998"/>
    <w:rsid w:val="00B84B0B"/>
    <w:rsid w:val="00C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1332"/>
  <w15:chartTrackingRefBased/>
  <w15:docId w15:val="{058D482F-62AF-4F98-ABCD-190E5C3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6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18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1988">
          <w:marLeft w:val="360"/>
          <w:marRight w:val="0"/>
          <w:marTop w:val="0"/>
          <w:marBottom w:val="36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120995861">
          <w:marLeft w:val="0"/>
          <w:marRight w:val="360"/>
          <w:marTop w:val="0"/>
          <w:marBottom w:val="36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</w:divsChild>
    </w:div>
    <w:div w:id="1009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539">
          <w:marLeft w:val="360"/>
          <w:marRight w:val="0"/>
          <w:marTop w:val="0"/>
          <w:marBottom w:val="36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</w:divsChild>
    </w:div>
    <w:div w:id="1582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4</cp:revision>
  <dcterms:created xsi:type="dcterms:W3CDTF">2025-01-30T05:40:00Z</dcterms:created>
  <dcterms:modified xsi:type="dcterms:W3CDTF">2025-02-10T06:40:00Z</dcterms:modified>
</cp:coreProperties>
</file>