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11D7" w14:textId="03CE9596" w:rsidR="00365646" w:rsidRDefault="00365646" w:rsidP="00365646">
      <w:pPr>
        <w:jc w:val="center"/>
      </w:pPr>
      <w:r>
        <w:rPr>
          <w:noProof/>
        </w:rPr>
        <w:drawing>
          <wp:inline distT="0" distB="0" distL="0" distR="0" wp14:anchorId="5325F057" wp14:editId="238A7A56">
            <wp:extent cx="3683000" cy="2762152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015" cy="276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7525" w14:textId="77777777" w:rsidR="00365646" w:rsidRPr="00365646" w:rsidRDefault="00365646" w:rsidP="00365646">
      <w:pPr>
        <w:spacing w:after="100" w:afterAutospacing="1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44"/>
          <w:szCs w:val="44"/>
          <w:lang w:eastAsia="ru-RU"/>
        </w:rPr>
      </w:pPr>
      <w:r w:rsidRPr="00365646">
        <w:rPr>
          <w:rFonts w:ascii="Times New Roman" w:eastAsia="Times New Roman" w:hAnsi="Times New Roman" w:cs="Times New Roman"/>
          <w:b/>
          <w:bCs/>
          <w:caps/>
          <w:color w:val="263238"/>
          <w:sz w:val="44"/>
          <w:szCs w:val="44"/>
          <w:lang w:eastAsia="ru-RU"/>
        </w:rPr>
        <w:t>1 декабря – Всемирный день борьбы со СПИДом</w:t>
      </w:r>
    </w:p>
    <w:p w14:paraId="4761F705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Ежегодно, начиная с 1988 года, 1 декабря отмечается Всемирный день борьбы со СПИДом.</w:t>
      </w:r>
      <w:r w:rsidRPr="00365646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br/>
      </w: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Этот день дает возможность людям во всем мире объединиться в борьбе с ВИЧ, продемонстрировать свою поддержку живущим с ВИЧ и вспомнить погибших от СПИДа людей. А также еще раз подчеркнуть, что с ВИЧ далеко еще не покончено.</w:t>
      </w:r>
    </w:p>
    <w:p w14:paraId="7D7977D7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Мир может победить СПИД, если права каждого окажутся защищены и будут бережно охраняться.</w:t>
      </w: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 Уже не первый год в повестке всемирного дня борьбы со СПИДом поднимается важный вопрос — сокращение неравенства, преодоление социальных барьеров, поскольку люди, живущие с ВИЧ, регулярно сталкиваются с дискриминацией и стигматизацией.</w:t>
      </w:r>
    </w:p>
    <w:p w14:paraId="37F75D34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Также критически важными задачами остаются обеспечение лечением ВИЧ-инфицированных, повышение их качества жизни, оказание социальной поддержки, сокращение числа новых случаев инфицирования и смертей из-за ВИЧ.</w:t>
      </w:r>
    </w:p>
    <w:p w14:paraId="27BF7586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Глобальная цель специалистов всего мира – «покончить со СПИДом» как угрозой общественному здравоохранению к 2030 году.</w:t>
      </w:r>
    </w:p>
    <w:p w14:paraId="770C6327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В нашей стране распоряжением Правительства Российской Федерации от 21 декабря 2020 г. </w:t>
      </w:r>
      <w:hyperlink r:id="rId5" w:history="1">
        <w:r w:rsidRPr="00365646">
          <w:rPr>
            <w:rFonts w:ascii="Arial" w:eastAsia="Times New Roman" w:hAnsi="Arial" w:cs="Arial"/>
            <w:color w:val="263238"/>
            <w:sz w:val="26"/>
            <w:szCs w:val="26"/>
            <w:u w:val="single"/>
            <w:lang w:eastAsia="ru-RU"/>
          </w:rPr>
          <w:t>№ 3468-р</w:t>
        </w:r>
      </w:hyperlink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 xml:space="preserve"> была утверждена Государственная стратегия противодействия распространению ВИЧ-инфекции в Российской Федерации на период до 2030 года. В соответствии с представленными в ней целевыми </w:t>
      </w: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lastRenderedPageBreak/>
        <w:t>показателями, в 2030 году 95% процентов людей, живущих с ВИЧ, должны знать о своем статусе и 95% из них должны получать антиретровирусную терапию.</w:t>
      </w:r>
    </w:p>
    <w:p w14:paraId="3144C854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Часто люди, живущие с ВИЧ, даже не подозревают, что в их организме находится вирус. Симптомы ВИЧ-инфекции очень неспецифичны, долгое время заболевание может протекать бессимптомно, поэтому важно знать свой </w:t>
      </w:r>
      <w:hyperlink r:id="rId6" w:history="1">
        <w:r w:rsidRPr="00365646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ВИЧ-статус</w:t>
        </w:r>
      </w:hyperlink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.</w:t>
      </w:r>
    </w:p>
    <w:p w14:paraId="36C60D6A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По </w:t>
      </w:r>
      <w:hyperlink r:id="rId7" w:history="1">
        <w:r w:rsidRPr="00365646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оценкам экспертов</w:t>
        </w:r>
      </w:hyperlink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, 300 тысяч россиян, живущих с ВИЧ, не знают о своем статусе.</w:t>
      </w:r>
    </w:p>
    <w:p w14:paraId="2615774A" w14:textId="6DDB6F5E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Наиболее простой и доступный тест - определение антител к вирусу в крови. Он позволяет определить наличие ВИЧ-инфекции. Алгоритм тестирования на наличие антител к ВИЧ состоит из двух этапов: скрининга и подтверждения результатов скринингового исследования в случае получения положительного результата.</w:t>
      </w: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br/>
        <w:t>В нашей стране бесплатно пройти тест на ВИЧ можно в любом учреждении здравоохранения по месту жительства или в Центрах профилактики и борьбы со СПИДом.</w:t>
      </w:r>
    </w:p>
    <w:p w14:paraId="208E0FC7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Много лет назад, когда только появились первые зарегистрированные случаи заболевания, заражение ВИЧ был смертным приговором.</w:t>
      </w:r>
    </w:p>
    <w:p w14:paraId="04FFFA1F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Сегодня антиретровирусная терапия (АРТ) позволяет ВИЧ-инфицированным людям жить долгой и полноценной жизнью, такой же, как и все остальные. Главное - как можно раньше начать лечение!</w:t>
      </w:r>
    </w:p>
    <w:p w14:paraId="6B2B2CE8" w14:textId="0B44A11A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Напомним, для того чтобы</w:t>
      </w: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 xml:space="preserve"> получить антиретровирусную терапию в нашей стране, нужно в случае положительного теста на ВИЧ без промедления обратиться в Центр по профилактике и борьбе со СПИДом. Там анализ будет перепроверен, чтобы исключить возможность ложноположительного результата. Вас бесплатно обследуют и назначат бесплатное лечение.</w:t>
      </w:r>
    </w:p>
    <w:p w14:paraId="7266C294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«Н=Н» или «неопределяемый=не передающий» означает, что люди, принимающие антиретровирусные препараты и имеющие стабильно неопределяемую вирусную нагрузку, не могут передать ВИЧ своему окружению.</w:t>
      </w:r>
    </w:p>
    <w:p w14:paraId="6B43A32C" w14:textId="77777777" w:rsidR="00365646" w:rsidRPr="00365646" w:rsidRDefault="00365646" w:rsidP="00365646">
      <w:pPr>
        <w:spacing w:after="0" w:line="420" w:lineRule="atLeast"/>
        <w:jc w:val="both"/>
        <w:rPr>
          <w:rFonts w:ascii="Arial" w:eastAsia="Times New Roman" w:hAnsi="Arial" w:cs="Arial"/>
          <w:color w:val="263238"/>
          <w:sz w:val="26"/>
          <w:szCs w:val="26"/>
          <w:lang w:eastAsia="ru-RU"/>
        </w:rPr>
      </w:pPr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Профилактика инфицирования ВИЧ — важная задача. Каждый должен знать, </w:t>
      </w:r>
      <w:hyperlink r:id="rId8" w:history="1">
        <w:r w:rsidRPr="00365646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как передается инфекция</w:t>
        </w:r>
      </w:hyperlink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 и </w:t>
      </w:r>
      <w:hyperlink r:id="rId9" w:history="1">
        <w:r w:rsidRPr="00365646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как защитить себя и других от ВИЧ</w:t>
        </w:r>
      </w:hyperlink>
      <w:r w:rsidRPr="00365646">
        <w:rPr>
          <w:rFonts w:ascii="Arial" w:eastAsia="Times New Roman" w:hAnsi="Arial" w:cs="Arial"/>
          <w:color w:val="263238"/>
          <w:sz w:val="26"/>
          <w:szCs w:val="26"/>
          <w:lang w:eastAsia="ru-RU"/>
        </w:rPr>
        <w:t>.</w:t>
      </w:r>
    </w:p>
    <w:p w14:paraId="3A8CD3D3" w14:textId="45B78E2F" w:rsidR="00365646" w:rsidRDefault="00365646" w:rsidP="00365646"/>
    <w:sectPr w:rsidR="00365646" w:rsidSect="0036564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46"/>
    <w:rsid w:val="00365646"/>
    <w:rsid w:val="00F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8BC5"/>
  <w15:chartTrackingRefBased/>
  <w15:docId w15:val="{E257D887-AE97-49E9-9BE0-062C5248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5646"/>
    <w:rPr>
      <w:color w:val="0000FF"/>
      <w:u w:val="single"/>
    </w:rPr>
  </w:style>
  <w:style w:type="paragraph" w:customStyle="1" w:styleId="paternlightgreen">
    <w:name w:val="patern_light_green"/>
    <w:basedOn w:val="a"/>
    <w:rsid w:val="0036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dopolnitelno/infografika/v_chem_ugroza_vich/?sphrase_id=8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-spide.ru/kuda-obratits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on.rospotrebnadzor.ru/naseleniyu/infektsionnye-i-parazitarnye-zabolevaniya/zachem-nuzhno-znat-svoy-vich-status/?sphrase_id=97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vernment.ru/docs/all/131802/?page=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gon.rospotrebnadzor.ru/naseleniyu/infektsionnye-i-parazitarnye-zabolevaniya/kakie-sredstva-kontratseptsii-zashchishchayut-ot-vich-infektsii/?sphrase_id=9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2024-12-16T09:09:00Z</dcterms:created>
  <dcterms:modified xsi:type="dcterms:W3CDTF">2024-12-16T09:19:00Z</dcterms:modified>
</cp:coreProperties>
</file>