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B8C8" w14:textId="77777777" w:rsidR="00B85543" w:rsidRPr="00B85543" w:rsidRDefault="00B85543" w:rsidP="00B85543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B855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554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"https://kultura-to.ru/new/index.php/g-tobolsk/item/141378-pisatel-i-ego-knigi" \t "_blank" </w:instrText>
      </w:r>
      <w:r w:rsidRPr="00B855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71C9C757" w14:textId="2E672911" w:rsidR="00B85543" w:rsidRPr="00B85543" w:rsidRDefault="00B85543" w:rsidP="00B855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85543">
        <w:rPr>
          <w:rFonts w:ascii="Arial" w:eastAsia="Times New Roman" w:hAnsi="Arial" w:cs="Arial"/>
          <w:b/>
          <w:bCs/>
          <w:color w:val="0000FF"/>
          <w:sz w:val="56"/>
          <w:szCs w:val="56"/>
          <w:shd w:val="clear" w:color="auto" w:fill="FFFFFF"/>
          <w:lang w:eastAsia="ru-RU"/>
        </w:rPr>
        <w:t>«</w:t>
      </w:r>
      <w:r w:rsidRPr="00B85543">
        <w:rPr>
          <w:rFonts w:ascii="Arial" w:eastAsia="Times New Roman" w:hAnsi="Arial" w:cs="Arial"/>
          <w:b/>
          <w:bCs/>
          <w:color w:val="0000FF"/>
          <w:sz w:val="56"/>
          <w:szCs w:val="56"/>
          <w:shd w:val="clear" w:color="auto" w:fill="FFFFFF"/>
          <w:lang w:eastAsia="ru-RU"/>
        </w:rPr>
        <w:t>Годы</w:t>
      </w:r>
      <w:r w:rsidRPr="00B85543">
        <w:rPr>
          <w:rFonts w:ascii="Arial" w:eastAsia="Times New Roman" w:hAnsi="Arial" w:cs="Arial"/>
          <w:b/>
          <w:bCs/>
          <w:color w:val="0000FF"/>
          <w:sz w:val="56"/>
          <w:szCs w:val="56"/>
          <w:shd w:val="clear" w:color="auto" w:fill="FFFFFF"/>
          <w:lang w:eastAsia="ru-RU"/>
        </w:rPr>
        <w:t> и книги</w:t>
      </w:r>
      <w:r w:rsidRPr="00B85543">
        <w:rPr>
          <w:rFonts w:ascii="Arial" w:eastAsia="Times New Roman" w:hAnsi="Arial" w:cs="Arial"/>
          <w:b/>
          <w:bCs/>
          <w:color w:val="0000FF"/>
          <w:sz w:val="56"/>
          <w:szCs w:val="56"/>
          <w:shd w:val="clear" w:color="auto" w:fill="FFFFFF"/>
          <w:lang w:eastAsia="ru-RU"/>
        </w:rPr>
        <w:t xml:space="preserve">  Юрия Полякова</w:t>
      </w:r>
      <w:r w:rsidRPr="00B85543">
        <w:rPr>
          <w:rFonts w:ascii="Arial" w:eastAsia="Times New Roman" w:hAnsi="Arial" w:cs="Arial"/>
          <w:b/>
          <w:bCs/>
          <w:color w:val="0000FF"/>
          <w:sz w:val="56"/>
          <w:szCs w:val="56"/>
          <w:shd w:val="clear" w:color="auto" w:fill="FFFFFF"/>
          <w:lang w:eastAsia="ru-RU"/>
        </w:rPr>
        <w:t>»</w:t>
      </w:r>
    </w:p>
    <w:p w14:paraId="3A6A8731" w14:textId="59C58EFC" w:rsidR="00733215" w:rsidRPr="00B85543" w:rsidRDefault="00B85543" w:rsidP="00B85543">
      <w:pPr>
        <w:jc w:val="center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  <w:r w:rsidRPr="00B855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5543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(к 70-летию русского писателя)</w:t>
      </w:r>
    </w:p>
    <w:p w14:paraId="02071A13" w14:textId="04CBDE7C" w:rsidR="00B85543" w:rsidRDefault="00B85543" w:rsidP="00B85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68888A2" wp14:editId="69325F37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1CD5" w14:textId="36823BEC" w:rsidR="00B85543" w:rsidRPr="00B85543" w:rsidRDefault="00B85543" w:rsidP="00B85543">
      <w:pPr>
        <w:pStyle w:val="a4"/>
        <w:shd w:val="clear" w:color="auto" w:fill="FFFFFF"/>
        <w:textAlignment w:val="baseline"/>
        <w:rPr>
          <w:b/>
          <w:bCs/>
          <w:i/>
          <w:iCs/>
          <w:color w:val="13192E"/>
          <w:sz w:val="28"/>
          <w:szCs w:val="28"/>
        </w:rPr>
      </w:pPr>
      <w:r>
        <w:rPr>
          <w:color w:val="13192E"/>
          <w:sz w:val="28"/>
          <w:szCs w:val="28"/>
        </w:rPr>
        <w:t xml:space="preserve">      </w:t>
      </w:r>
      <w:r w:rsidRPr="00B85543">
        <w:rPr>
          <w:b/>
          <w:bCs/>
          <w:i/>
          <w:iCs/>
          <w:color w:val="13192E"/>
          <w:sz w:val="28"/>
          <w:szCs w:val="28"/>
        </w:rPr>
        <w:t>Юрий Поляков – советский и российский писатель, поэт, драматург, киносценарист, а также общественный деятель. Председатель редакционного совета «Литературной газеты».</w:t>
      </w:r>
    </w:p>
    <w:p w14:paraId="266DDECA" w14:textId="6702169A" w:rsidR="00B85543" w:rsidRPr="00B85543" w:rsidRDefault="00B85543" w:rsidP="00B85543">
      <w:pPr>
        <w:pStyle w:val="a4"/>
        <w:shd w:val="clear" w:color="auto" w:fill="FFFFFF"/>
        <w:jc w:val="both"/>
        <w:textAlignment w:val="baseline"/>
        <w:rPr>
          <w:color w:val="13192E"/>
          <w:sz w:val="28"/>
          <w:szCs w:val="28"/>
        </w:rPr>
      </w:pPr>
      <w:r>
        <w:rPr>
          <w:color w:val="13192E"/>
          <w:sz w:val="28"/>
          <w:szCs w:val="28"/>
        </w:rPr>
        <w:t xml:space="preserve">       </w:t>
      </w:r>
      <w:r w:rsidRPr="00B85543">
        <w:rPr>
          <w:color w:val="13192E"/>
          <w:sz w:val="28"/>
          <w:szCs w:val="28"/>
        </w:rPr>
        <w:t>Юрий Михайлович Поляков родился 12 ноября 1954 года в Москве. С ранних лет у мальчика проявился талант к писательству, что заметила его учительница по литературе. После школы он окончил факультет русского языка и литературы Московского областного педагогического института. На старших курсах стал работать учителем, а потом увлекся творческой деятельностью.</w:t>
      </w:r>
    </w:p>
    <w:p w14:paraId="6008A2D4" w14:textId="77777777" w:rsidR="00B85543" w:rsidRPr="00B85543" w:rsidRDefault="00B85543" w:rsidP="00B85543">
      <w:pPr>
        <w:pStyle w:val="2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13192E"/>
          <w:sz w:val="28"/>
          <w:szCs w:val="28"/>
        </w:rPr>
      </w:pPr>
      <w:r w:rsidRPr="00B85543">
        <w:rPr>
          <w:color w:val="13192E"/>
          <w:sz w:val="28"/>
          <w:szCs w:val="28"/>
        </w:rPr>
        <w:t>Стремительное развитие карьеры</w:t>
      </w:r>
    </w:p>
    <w:p w14:paraId="465B88BD" w14:textId="283645C7" w:rsidR="00B85543" w:rsidRPr="00B85543" w:rsidRDefault="00B85543" w:rsidP="00B85543">
      <w:pPr>
        <w:pStyle w:val="a4"/>
        <w:shd w:val="clear" w:color="auto" w:fill="FFFFFF"/>
        <w:jc w:val="both"/>
        <w:textAlignment w:val="baseline"/>
        <w:rPr>
          <w:color w:val="13192E"/>
          <w:sz w:val="28"/>
          <w:szCs w:val="28"/>
        </w:rPr>
      </w:pPr>
      <w:r>
        <w:rPr>
          <w:color w:val="13192E"/>
          <w:sz w:val="28"/>
          <w:szCs w:val="28"/>
        </w:rPr>
        <w:t xml:space="preserve">       </w:t>
      </w:r>
      <w:r w:rsidRPr="00B85543">
        <w:rPr>
          <w:color w:val="13192E"/>
          <w:sz w:val="28"/>
          <w:szCs w:val="28"/>
        </w:rPr>
        <w:t xml:space="preserve">Литературную карьеру Юрий Михайлович начал с поэзии. В 1980 году вышел его дебютный сборник стихотворений «Время прибытия». Через год была издана новая книга под названием «Разговор с другом». Но настоящая известность пришла к автору после появления романов «Сто дней до приказа» (об армейской дедовщине) и «ЧП районного масштаба» (про кризис комсомольской организации). Обе работы привлекли внимание огромного </w:t>
      </w:r>
      <w:r w:rsidRPr="00B85543">
        <w:rPr>
          <w:color w:val="13192E"/>
          <w:sz w:val="28"/>
          <w:szCs w:val="28"/>
        </w:rPr>
        <w:lastRenderedPageBreak/>
        <w:t>числа читателей, вызвали бурные обсуждения и стали причиной общественного резонанса. Позднее автор написал новые произведения:</w:t>
      </w:r>
    </w:p>
    <w:p w14:paraId="40999FD0" w14:textId="77777777" w:rsidR="00B85543" w:rsidRPr="00B85543" w:rsidRDefault="00B85543" w:rsidP="00B855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3192E"/>
          <w:sz w:val="28"/>
          <w:szCs w:val="28"/>
        </w:rPr>
      </w:pPr>
      <w:r w:rsidRPr="00B85543">
        <w:rPr>
          <w:rFonts w:ascii="Times New Roman" w:hAnsi="Times New Roman" w:cs="Times New Roman"/>
          <w:color w:val="13192E"/>
          <w:sz w:val="28"/>
          <w:szCs w:val="28"/>
        </w:rPr>
        <w:t>«Треугольная жизнь»;</w:t>
      </w:r>
    </w:p>
    <w:p w14:paraId="6094D0A4" w14:textId="77777777" w:rsidR="00B85543" w:rsidRPr="00B85543" w:rsidRDefault="00B85543" w:rsidP="00B855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3192E"/>
          <w:sz w:val="28"/>
          <w:szCs w:val="28"/>
        </w:rPr>
      </w:pPr>
      <w:r w:rsidRPr="00B85543">
        <w:rPr>
          <w:rFonts w:ascii="Times New Roman" w:hAnsi="Times New Roman" w:cs="Times New Roman"/>
          <w:color w:val="13192E"/>
          <w:sz w:val="28"/>
          <w:szCs w:val="28"/>
        </w:rPr>
        <w:t>«Гипсовый трубач, или Конец фильма»;</w:t>
      </w:r>
    </w:p>
    <w:p w14:paraId="48151ADD" w14:textId="77777777" w:rsidR="00B85543" w:rsidRPr="00B85543" w:rsidRDefault="00B85543" w:rsidP="00B855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3192E"/>
          <w:sz w:val="28"/>
          <w:szCs w:val="28"/>
        </w:rPr>
      </w:pPr>
      <w:r w:rsidRPr="00B85543">
        <w:rPr>
          <w:rFonts w:ascii="Times New Roman" w:hAnsi="Times New Roman" w:cs="Times New Roman"/>
          <w:color w:val="13192E"/>
          <w:sz w:val="28"/>
          <w:szCs w:val="28"/>
        </w:rPr>
        <w:t>«</w:t>
      </w:r>
      <w:proofErr w:type="spellStart"/>
      <w:r w:rsidRPr="00B85543">
        <w:rPr>
          <w:rFonts w:ascii="Times New Roman" w:hAnsi="Times New Roman" w:cs="Times New Roman"/>
          <w:color w:val="13192E"/>
          <w:sz w:val="28"/>
          <w:szCs w:val="28"/>
        </w:rPr>
        <w:t>Апофегей</w:t>
      </w:r>
      <w:proofErr w:type="spellEnd"/>
      <w:r w:rsidRPr="00B85543">
        <w:rPr>
          <w:rFonts w:ascii="Times New Roman" w:hAnsi="Times New Roman" w:cs="Times New Roman"/>
          <w:color w:val="13192E"/>
          <w:sz w:val="28"/>
          <w:szCs w:val="28"/>
        </w:rPr>
        <w:t>»;</w:t>
      </w:r>
    </w:p>
    <w:p w14:paraId="6CB470B7" w14:textId="77777777" w:rsidR="00B85543" w:rsidRPr="00B85543" w:rsidRDefault="00B85543" w:rsidP="00B855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3192E"/>
          <w:sz w:val="28"/>
          <w:szCs w:val="28"/>
        </w:rPr>
      </w:pPr>
      <w:r w:rsidRPr="00B85543">
        <w:rPr>
          <w:rFonts w:ascii="Times New Roman" w:hAnsi="Times New Roman" w:cs="Times New Roman"/>
          <w:color w:val="13192E"/>
          <w:sz w:val="28"/>
          <w:szCs w:val="28"/>
        </w:rPr>
        <w:t>очерк «Россия в откате».</w:t>
      </w:r>
    </w:p>
    <w:p w14:paraId="615513EA" w14:textId="77777777" w:rsidR="00B85543" w:rsidRPr="00B85543" w:rsidRDefault="00B85543" w:rsidP="00B85543">
      <w:pPr>
        <w:pStyle w:val="a4"/>
        <w:shd w:val="clear" w:color="auto" w:fill="FFFFFF"/>
        <w:jc w:val="both"/>
        <w:textAlignment w:val="baseline"/>
        <w:rPr>
          <w:color w:val="13192E"/>
          <w:sz w:val="28"/>
          <w:szCs w:val="28"/>
        </w:rPr>
      </w:pPr>
      <w:r w:rsidRPr="00B85543">
        <w:rPr>
          <w:color w:val="13192E"/>
          <w:sz w:val="28"/>
          <w:szCs w:val="28"/>
        </w:rPr>
        <w:t>Его книга «Замыслил я побег…» (2003) была признана в Китае лучшим зарубежным романом. Сейчас писатель ведет активную общественно-политическую деятельность, но продолжает работать над литературой.</w:t>
      </w:r>
    </w:p>
    <w:p w14:paraId="17E9E688" w14:textId="77777777" w:rsidR="00B85543" w:rsidRPr="00B85543" w:rsidRDefault="00B85543" w:rsidP="00B85543">
      <w:pPr>
        <w:pStyle w:val="2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13192E"/>
          <w:sz w:val="28"/>
          <w:szCs w:val="28"/>
        </w:rPr>
      </w:pPr>
      <w:r w:rsidRPr="00B85543">
        <w:rPr>
          <w:color w:val="13192E"/>
          <w:sz w:val="28"/>
          <w:szCs w:val="28"/>
        </w:rPr>
        <w:t>Награды и экранизации</w:t>
      </w:r>
    </w:p>
    <w:p w14:paraId="033D9FD0" w14:textId="77777777" w:rsidR="00B85543" w:rsidRPr="00B85543" w:rsidRDefault="00B85543" w:rsidP="00B85543">
      <w:pPr>
        <w:pStyle w:val="a4"/>
        <w:shd w:val="clear" w:color="auto" w:fill="FFFFFF"/>
        <w:jc w:val="both"/>
        <w:textAlignment w:val="baseline"/>
        <w:rPr>
          <w:color w:val="13192E"/>
          <w:sz w:val="28"/>
          <w:szCs w:val="28"/>
        </w:rPr>
      </w:pPr>
      <w:r w:rsidRPr="00B85543">
        <w:rPr>
          <w:color w:val="13192E"/>
          <w:sz w:val="28"/>
          <w:szCs w:val="28"/>
        </w:rPr>
        <w:t>Творчество Полякова стало основой для нескольких десятков кинофильмов и спектаклей. Во время съемки «Козленка в молоке» и «</w:t>
      </w:r>
      <w:proofErr w:type="spellStart"/>
      <w:r w:rsidRPr="00B85543">
        <w:rPr>
          <w:color w:val="13192E"/>
          <w:sz w:val="28"/>
          <w:szCs w:val="28"/>
        </w:rPr>
        <w:t>Апофегея</w:t>
      </w:r>
      <w:proofErr w:type="spellEnd"/>
      <w:r w:rsidRPr="00B85543">
        <w:rPr>
          <w:color w:val="13192E"/>
          <w:sz w:val="28"/>
          <w:szCs w:val="28"/>
        </w:rPr>
        <w:t>» писатель снялся в эпизодических ролях. Он также являлся соавтором сценариев фильмов «Ворошиловский стрелок», «Салон красоты», «С новым счастьем!-2. Поцелуй на морозе»</w:t>
      </w:r>
    </w:p>
    <w:p w14:paraId="6E28AF13" w14:textId="6B34EF37" w:rsidR="00B85543" w:rsidRDefault="00B85543" w:rsidP="00B85543">
      <w:pPr>
        <w:pStyle w:val="a4"/>
        <w:shd w:val="clear" w:color="auto" w:fill="FFFFFF"/>
        <w:jc w:val="both"/>
        <w:textAlignment w:val="baseline"/>
        <w:rPr>
          <w:color w:val="13192E"/>
          <w:sz w:val="28"/>
          <w:szCs w:val="28"/>
        </w:rPr>
      </w:pPr>
      <w:r w:rsidRPr="00B85543">
        <w:rPr>
          <w:color w:val="13192E"/>
          <w:sz w:val="28"/>
          <w:szCs w:val="28"/>
        </w:rPr>
        <w:t xml:space="preserve">За годы деятельности автор удостоился многочисленных наград (Орден Дружбы, Орден Почета, Орден «За заслуги перед Отечеством» IV степени) и премий, среди которых премия Дружбы народов «Белые журавли России» (с вручением одноименного ордена), звание «Легенда журналистики» за существенный профессиональный вклад в историю российской прессы премии «Золотое перо России». </w:t>
      </w:r>
    </w:p>
    <w:p w14:paraId="68C9FA67" w14:textId="08F02277" w:rsidR="00B85543" w:rsidRPr="00B85543" w:rsidRDefault="00B85543" w:rsidP="00B85543">
      <w:pPr>
        <w:pStyle w:val="a4"/>
        <w:shd w:val="clear" w:color="auto" w:fill="FFFFFF"/>
        <w:jc w:val="center"/>
        <w:textAlignment w:val="baseline"/>
        <w:rPr>
          <w:color w:val="13192E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BAC51B" wp14:editId="3E6FA5F2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0EB43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13192E"/>
          <w:sz w:val="28"/>
          <w:szCs w:val="28"/>
        </w:rPr>
        <w:drawing>
          <wp:inline distT="0" distB="0" distL="0" distR="0" wp14:anchorId="64EBA78C" wp14:editId="13762590">
            <wp:extent cx="5960533" cy="33528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29" cy="3358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5543" w:rsidRPr="00B8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18"/>
    <w:multiLevelType w:val="multilevel"/>
    <w:tmpl w:val="B05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2"/>
    <w:rsid w:val="00733215"/>
    <w:rsid w:val="00B85543"/>
    <w:rsid w:val="00D0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F078"/>
  <w15:chartTrackingRefBased/>
  <w15:docId w15:val="{764941FA-A9BE-4A7B-8DC9-F89F227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554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5543"/>
  </w:style>
  <w:style w:type="paragraph" w:styleId="a4">
    <w:name w:val="Normal (Web)"/>
    <w:basedOn w:val="a"/>
    <w:uiPriority w:val="99"/>
    <w:semiHidden/>
    <w:unhideWhenUsed/>
    <w:rsid w:val="00B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2024-11-08T06:16:00Z</dcterms:created>
  <dcterms:modified xsi:type="dcterms:W3CDTF">2024-11-08T06:16:00Z</dcterms:modified>
</cp:coreProperties>
</file>