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89CB" w14:textId="77777777" w:rsidR="00E35EE2" w:rsidRDefault="00E35EE2" w:rsidP="00E35EE2">
      <w:pPr>
        <w:jc w:val="center"/>
        <w:rPr>
          <w:color w:val="4472C4" w:themeColor="accent1"/>
          <w:sz w:val="72"/>
          <w:szCs w:val="72"/>
          <w:shd w:val="clear" w:color="auto" w:fill="FDFAF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EE2">
        <w:rPr>
          <w:rFonts w:ascii="Helvetica" w:hAnsi="Helvetica"/>
          <w:color w:val="4472C4" w:themeColor="accent1"/>
          <w:sz w:val="40"/>
          <w:szCs w:val="40"/>
          <w:shd w:val="clear" w:color="auto" w:fill="FDFAF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110 лет со дня рождения легендарного советского диктора, «голоса Победы»</w:t>
      </w:r>
      <w:r w:rsidRPr="00E35EE2">
        <w:rPr>
          <w:rFonts w:ascii="Helvetica" w:hAnsi="Helvetica"/>
          <w:color w:val="4472C4" w:themeColor="accent1"/>
          <w:sz w:val="48"/>
          <w:szCs w:val="48"/>
          <w:shd w:val="clear" w:color="auto" w:fill="FDFAF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F9CDB54" w14:textId="1CADACAF" w:rsidR="000B438B" w:rsidRDefault="00E35EE2" w:rsidP="00E35EE2">
      <w:pPr>
        <w:jc w:val="center"/>
        <w:rPr>
          <w:color w:val="323030"/>
          <w:sz w:val="26"/>
          <w:szCs w:val="26"/>
        </w:rPr>
      </w:pPr>
      <w:r w:rsidRPr="00E35EE2">
        <w:rPr>
          <w:rFonts w:ascii="Helvetica" w:hAnsi="Helvetica"/>
          <w:color w:val="4472C4" w:themeColor="accent1"/>
          <w:sz w:val="56"/>
          <w:szCs w:val="56"/>
          <w:shd w:val="clear" w:color="auto" w:fill="FDFAF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Юрия Левитана</w:t>
      </w:r>
      <w:r w:rsidRPr="00E35EE2">
        <w:rPr>
          <w:rFonts w:ascii="Helvetica" w:hAnsi="Helvetica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Helvetica" w:hAnsi="Helvetica"/>
          <w:color w:val="323030"/>
          <w:sz w:val="26"/>
          <w:szCs w:val="26"/>
        </w:rPr>
        <w:br/>
      </w:r>
      <w:r>
        <w:rPr>
          <w:noProof/>
        </w:rPr>
        <w:drawing>
          <wp:inline distT="0" distB="0" distL="0" distR="0" wp14:anchorId="6D7D7532" wp14:editId="2FDC13DD">
            <wp:extent cx="4845050" cy="24227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570" cy="24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69A7" w14:textId="77777777" w:rsidR="00E35EE2" w:rsidRDefault="00E35EE2" w:rsidP="00E35EE2">
      <w:pPr>
        <w:jc w:val="both"/>
        <w:rPr>
          <w:i/>
          <w:iCs/>
          <w:color w:val="323030"/>
          <w:sz w:val="26"/>
          <w:szCs w:val="26"/>
          <w:shd w:val="clear" w:color="auto" w:fill="FDFAFA"/>
        </w:rPr>
      </w:pPr>
      <w:r w:rsidRPr="00E35EE2">
        <w:rPr>
          <w:rFonts w:ascii="Helvetica" w:hAnsi="Helvetica"/>
          <w:color w:val="323030"/>
          <w:sz w:val="24"/>
          <w:szCs w:val="24"/>
          <w:shd w:val="clear" w:color="auto" w:fill="FDFAFA"/>
        </w:rPr>
        <w:t>2 октября 2024 года исполнилось 110 лет со дня рождения легендарного советского диктора, «голоса Победы» Юрия Левитана.</w:t>
      </w:r>
      <w:r w:rsidRPr="00E35EE2">
        <w:rPr>
          <w:rFonts w:ascii="Helvetica" w:hAnsi="Helvetica"/>
          <w:color w:val="323030"/>
          <w:sz w:val="24"/>
          <w:szCs w:val="24"/>
        </w:rPr>
        <w:br/>
      </w:r>
      <w:r w:rsidRPr="00E35EE2">
        <w:rPr>
          <w:rFonts w:ascii="Helvetica" w:hAnsi="Helvetica"/>
          <w:color w:val="323030"/>
          <w:sz w:val="24"/>
          <w:szCs w:val="24"/>
        </w:rPr>
        <w:br/>
      </w:r>
      <w:r w:rsidRPr="00E35EE2">
        <w:rPr>
          <w:rFonts w:ascii="Helvetica" w:hAnsi="Helvetica"/>
          <w:color w:val="323030"/>
          <w:sz w:val="24"/>
          <w:szCs w:val="24"/>
          <w:shd w:val="clear" w:color="auto" w:fill="FDFAFA"/>
        </w:rPr>
        <w:t>Именно от Юрия Борисовича жители страны узнавали о главных событиях XX века: о начале Великой Отечественной войны в 1941 году и победе над нацистской Германией в 1945-м; о смерти Сталина, о Карибском кризисе 1962 года и первых полётах человека в космос. За время войны он прочитал 2 000 сводок Совинформбюро, приказы Верховного Главнокомандующего и более 120 экстренных сообщений «В последний час». Фразы «Внимание! Говорит Москва! Работают все радиостанции Советского Союза!» и «Наше дело правое. Враг будет разбит. Победа будет за нами!» стали символами советского радиовещания.</w:t>
      </w:r>
      <w:r>
        <w:rPr>
          <w:rFonts w:ascii="Helvetica" w:hAnsi="Helvetica"/>
          <w:color w:val="323030"/>
          <w:sz w:val="26"/>
          <w:szCs w:val="26"/>
        </w:rPr>
        <w:br/>
      </w:r>
      <w:r>
        <w:rPr>
          <w:rFonts w:ascii="Helvetica" w:hAnsi="Helvetica"/>
          <w:color w:val="323030"/>
          <w:sz w:val="26"/>
          <w:szCs w:val="26"/>
        </w:rPr>
        <w:br/>
      </w:r>
      <w:r w:rsidRPr="00E35EE2">
        <w:rPr>
          <w:rFonts w:ascii="Helvetica" w:hAnsi="Helvetica"/>
          <w:i/>
          <w:iCs/>
          <w:color w:val="323030"/>
          <w:sz w:val="26"/>
          <w:szCs w:val="26"/>
          <w:shd w:val="clear" w:color="auto" w:fill="FDFAFA"/>
        </w:rPr>
        <w:t>«</w:t>
      </w:r>
      <w:r w:rsidRPr="00E35EE2">
        <w:rPr>
          <w:rFonts w:ascii="Helvetica" w:hAnsi="Helvetica"/>
          <w:i/>
          <w:iCs/>
          <w:color w:val="2F5496" w:themeColor="accent1" w:themeShade="BF"/>
          <w:sz w:val="26"/>
          <w:szCs w:val="26"/>
          <w:shd w:val="clear" w:color="auto" w:fill="FDFAFA"/>
        </w:rPr>
        <w:t xml:space="preserve">Казалось, в голосе Левитана была тысяча оттенков. Я до сих пор помню, с каким торжеством говорил он о нашей четверке, о нашем дрейфе на станции «Северный полюс»! А ведь это было в 1937—1938 годах. Целая вечность! Но еще раньше мы с трепетом вслушивались в </w:t>
      </w:r>
      <w:proofErr w:type="spellStart"/>
      <w:r w:rsidRPr="00E35EE2">
        <w:rPr>
          <w:rFonts w:ascii="Helvetica" w:hAnsi="Helvetica"/>
          <w:i/>
          <w:iCs/>
          <w:color w:val="2F5496" w:themeColor="accent1" w:themeShade="BF"/>
          <w:sz w:val="26"/>
          <w:szCs w:val="26"/>
          <w:shd w:val="clear" w:color="auto" w:fill="FDFAFA"/>
        </w:rPr>
        <w:t>левитановский</w:t>
      </w:r>
      <w:proofErr w:type="spellEnd"/>
      <w:r w:rsidRPr="00E35EE2">
        <w:rPr>
          <w:rFonts w:ascii="Helvetica" w:hAnsi="Helvetica"/>
          <w:i/>
          <w:iCs/>
          <w:color w:val="2F5496" w:themeColor="accent1" w:themeShade="BF"/>
          <w:sz w:val="26"/>
          <w:szCs w:val="26"/>
          <w:shd w:val="clear" w:color="auto" w:fill="FDFAFA"/>
        </w:rPr>
        <w:t xml:space="preserve"> голос на далекой полярной станции на Земле Франца-Иосифа и в бухте Тихой. В годы Великой Отечественной войны голос Юрия Левитана звучал порой приглушенно и скорбно, но все равно твердо — он вселял надежду, что победа непременно придет. И каким ликующим был этот голос, сообщивший миру о первом салюте в честь нашей победы под Белгородом и Орлом! Левитан словно предвидел уже в те дни нашу окончательную победу над фашистской Германией. Вообще он умел, как никакой другой диктор, выразить и </w:t>
      </w:r>
      <w:proofErr w:type="gramStart"/>
      <w:r w:rsidRPr="00E35EE2">
        <w:rPr>
          <w:rFonts w:ascii="Helvetica" w:hAnsi="Helvetica"/>
          <w:i/>
          <w:iCs/>
          <w:color w:val="2F5496" w:themeColor="accent1" w:themeShade="BF"/>
          <w:sz w:val="26"/>
          <w:szCs w:val="26"/>
          <w:shd w:val="clear" w:color="auto" w:fill="FDFAFA"/>
        </w:rPr>
        <w:t>общую печаль народа</w:t>
      </w:r>
      <w:proofErr w:type="gramEnd"/>
      <w:r w:rsidRPr="00E35EE2">
        <w:rPr>
          <w:rFonts w:ascii="Helvetica" w:hAnsi="Helvetica"/>
          <w:i/>
          <w:iCs/>
          <w:color w:val="2F5496" w:themeColor="accent1" w:themeShade="BF"/>
          <w:sz w:val="26"/>
          <w:szCs w:val="26"/>
          <w:shd w:val="clear" w:color="auto" w:fill="FDFAFA"/>
        </w:rPr>
        <w:t xml:space="preserve"> и его общую радость</w:t>
      </w:r>
      <w:r w:rsidRPr="00E35EE2">
        <w:rPr>
          <w:rFonts w:ascii="Helvetica" w:hAnsi="Helvetica"/>
          <w:i/>
          <w:iCs/>
          <w:color w:val="323030"/>
          <w:sz w:val="26"/>
          <w:szCs w:val="26"/>
          <w:shd w:val="clear" w:color="auto" w:fill="FDFAFA"/>
        </w:rPr>
        <w:t xml:space="preserve">.» </w:t>
      </w:r>
    </w:p>
    <w:p w14:paraId="640011FE" w14:textId="77777777" w:rsidR="00E35EE2" w:rsidRPr="00E35EE2" w:rsidRDefault="00E35EE2" w:rsidP="00E35EE2">
      <w:pPr>
        <w:spacing w:after="0"/>
        <w:jc w:val="both"/>
        <w:rPr>
          <w:i/>
          <w:iCs/>
          <w:color w:val="323030"/>
          <w:sz w:val="26"/>
          <w:szCs w:val="26"/>
          <w:shd w:val="clear" w:color="auto" w:fill="FDFAFA"/>
        </w:rPr>
      </w:pPr>
      <w:r>
        <w:rPr>
          <w:i/>
          <w:iCs/>
          <w:color w:val="323030"/>
          <w:sz w:val="26"/>
          <w:szCs w:val="26"/>
          <w:shd w:val="clear" w:color="auto" w:fill="FDFAFA"/>
        </w:rPr>
        <w:t xml:space="preserve">                                                                                                                      </w:t>
      </w:r>
      <w:r w:rsidRPr="00E35EE2">
        <w:rPr>
          <w:rFonts w:ascii="Helvetica" w:hAnsi="Helvetica"/>
          <w:i/>
          <w:iCs/>
          <w:color w:val="323030"/>
          <w:sz w:val="26"/>
          <w:szCs w:val="26"/>
          <w:shd w:val="clear" w:color="auto" w:fill="FDFAFA"/>
        </w:rPr>
        <w:t xml:space="preserve">Георгий Береговой </w:t>
      </w:r>
      <w:r w:rsidRPr="00E35EE2">
        <w:rPr>
          <w:i/>
          <w:iCs/>
          <w:color w:val="323030"/>
          <w:sz w:val="26"/>
          <w:szCs w:val="26"/>
          <w:shd w:val="clear" w:color="auto" w:fill="FDFAFA"/>
        </w:rPr>
        <w:t xml:space="preserve">                   </w:t>
      </w:r>
    </w:p>
    <w:p w14:paraId="17688A32" w14:textId="1C13FBC6" w:rsidR="00E35EE2" w:rsidRPr="00E35EE2" w:rsidRDefault="00E35EE2" w:rsidP="00E35EE2">
      <w:pPr>
        <w:spacing w:after="0"/>
        <w:jc w:val="both"/>
        <w:rPr>
          <w:i/>
          <w:iCs/>
          <w:color w:val="323030"/>
          <w:shd w:val="clear" w:color="auto" w:fill="FDFAFA"/>
        </w:rPr>
      </w:pPr>
      <w:r w:rsidRPr="00E35EE2">
        <w:rPr>
          <w:i/>
          <w:iCs/>
          <w:color w:val="323030"/>
          <w:sz w:val="26"/>
          <w:szCs w:val="26"/>
          <w:shd w:val="clear" w:color="auto" w:fill="FDFAFA"/>
        </w:rPr>
        <w:t xml:space="preserve">                                                                                                                 </w:t>
      </w:r>
      <w:r>
        <w:rPr>
          <w:i/>
          <w:iCs/>
          <w:color w:val="323030"/>
          <w:sz w:val="26"/>
          <w:szCs w:val="26"/>
          <w:shd w:val="clear" w:color="auto" w:fill="FDFAFA"/>
        </w:rPr>
        <w:t xml:space="preserve">      </w:t>
      </w:r>
      <w:r w:rsidRPr="00E35EE2">
        <w:rPr>
          <w:i/>
          <w:iCs/>
          <w:color w:val="323030"/>
          <w:sz w:val="26"/>
          <w:szCs w:val="26"/>
          <w:shd w:val="clear" w:color="auto" w:fill="FDFAFA"/>
        </w:rPr>
        <w:t xml:space="preserve">    </w:t>
      </w:r>
      <w:r w:rsidRPr="00E35EE2">
        <w:rPr>
          <w:rFonts w:ascii="Helvetica" w:hAnsi="Helvetica"/>
          <w:i/>
          <w:iCs/>
          <w:color w:val="323030"/>
          <w:shd w:val="clear" w:color="auto" w:fill="FDFAFA"/>
        </w:rPr>
        <w:t xml:space="preserve">Лётчик-космонавт, </w:t>
      </w:r>
    </w:p>
    <w:p w14:paraId="49DD8080" w14:textId="492C0312" w:rsidR="00E35EE2" w:rsidRPr="00E35EE2" w:rsidRDefault="00E35EE2" w:rsidP="00E35EE2">
      <w:pPr>
        <w:spacing w:after="0"/>
        <w:jc w:val="both"/>
      </w:pPr>
      <w:r w:rsidRPr="00E35EE2">
        <w:rPr>
          <w:i/>
          <w:iCs/>
          <w:color w:val="323030"/>
          <w:shd w:val="clear" w:color="auto" w:fill="FDFAFA"/>
        </w:rPr>
        <w:t xml:space="preserve">                                                                                       </w:t>
      </w:r>
      <w:r>
        <w:rPr>
          <w:i/>
          <w:iCs/>
          <w:color w:val="323030"/>
          <w:shd w:val="clear" w:color="auto" w:fill="FDFAFA"/>
        </w:rPr>
        <w:t xml:space="preserve">                         </w:t>
      </w:r>
      <w:r w:rsidRPr="00E35EE2">
        <w:rPr>
          <w:i/>
          <w:iCs/>
          <w:color w:val="323030"/>
          <w:shd w:val="clear" w:color="auto" w:fill="FDFAFA"/>
        </w:rPr>
        <w:t xml:space="preserve"> </w:t>
      </w:r>
      <w:r w:rsidRPr="00E35EE2">
        <w:rPr>
          <w:rFonts w:ascii="Helvetica" w:hAnsi="Helvetica"/>
          <w:i/>
          <w:iCs/>
          <w:color w:val="323030"/>
          <w:shd w:val="clear" w:color="auto" w:fill="FDFAFA"/>
        </w:rPr>
        <w:t>дважды Герой Советского Союза</w:t>
      </w:r>
      <w:r w:rsidRPr="00E35EE2">
        <w:rPr>
          <w:rFonts w:ascii="Helvetica" w:hAnsi="Helvetica"/>
          <w:i/>
          <w:iCs/>
          <w:color w:val="323030"/>
          <w:sz w:val="26"/>
          <w:szCs w:val="26"/>
        </w:rPr>
        <w:br/>
      </w:r>
      <w:r w:rsidRPr="00E35EE2">
        <w:rPr>
          <w:rFonts w:ascii="Helvetica" w:hAnsi="Helvetica"/>
          <w:i/>
          <w:iCs/>
          <w:color w:val="323030"/>
          <w:sz w:val="26"/>
          <w:szCs w:val="26"/>
        </w:rPr>
        <w:br/>
      </w:r>
    </w:p>
    <w:sectPr w:rsidR="00E35EE2" w:rsidRPr="00E35EE2" w:rsidSect="00E35EE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E2"/>
    <w:rsid w:val="000B438B"/>
    <w:rsid w:val="00E3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1C0F"/>
  <w15:chartTrackingRefBased/>
  <w15:docId w15:val="{DD66CB31-096F-4289-8CE3-25CA55B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2024-10-09T06:16:00Z</dcterms:created>
  <dcterms:modified xsi:type="dcterms:W3CDTF">2024-10-09T06:22:00Z</dcterms:modified>
</cp:coreProperties>
</file>