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3F5F" w14:textId="6624CDF4" w:rsidR="00016121" w:rsidRDefault="00016121" w:rsidP="00016121">
      <w:pPr>
        <w:jc w:val="center"/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121"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 лет</w:t>
      </w:r>
      <w:r w:rsidRPr="00016121"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 дня рождения </w:t>
      </w:r>
      <w:r w:rsidRPr="00016121"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Борис</w:t>
      </w:r>
      <w:r w:rsidRPr="00016121"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016121"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Васильев</w:t>
      </w:r>
      <w:r w:rsidRPr="00016121"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</w:p>
    <w:p w14:paraId="2CFDF65D" w14:textId="15A3F169" w:rsidR="003A164B" w:rsidRPr="00016121" w:rsidRDefault="003A164B" w:rsidP="00016121">
      <w:pPr>
        <w:jc w:val="center"/>
        <w:rPr>
          <w:rFonts w:ascii="Roboto" w:hAnsi="Roboto"/>
          <w:color w:val="000000" w:themeColor="text1"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7DBD1D5" wp14:editId="56579571">
            <wp:extent cx="5940425" cy="47669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A158" w14:textId="059F4CA6" w:rsidR="002E551F" w:rsidRPr="00016121" w:rsidRDefault="00016121">
      <w:pPr>
        <w:rPr>
          <w:sz w:val="28"/>
          <w:szCs w:val="28"/>
        </w:rPr>
      </w:pPr>
      <w:r w:rsidRPr="00016121">
        <w:rPr>
          <w:rFonts w:ascii="Roboto" w:hAnsi="Roboto"/>
          <w:color w:val="000000"/>
          <w:sz w:val="28"/>
          <w:szCs w:val="28"/>
          <w:shd w:val="clear" w:color="auto" w:fill="FFFFFF"/>
        </w:rPr>
        <w:t>100 лет назад родился один из самых известных писателей-фронтовиков, драматург, сценарист, автор бессмертных произведений, вошедших в фонд русской и советской классики, Борис Львович Васильев. Он принадлежал к первому поколению, появившемуся на свет после страшной Гражданской войны, и сразу же ушедшему на фронт Великой Отечественной. Не случайно в своем творчестве писатель постоянно обращался к теме войны и военного поколения.</w:t>
      </w:r>
      <w:r w:rsidRPr="00016121">
        <w:rPr>
          <w:rFonts w:ascii="Roboto" w:hAnsi="Roboto"/>
          <w:color w:val="000000"/>
          <w:sz w:val="28"/>
          <w:szCs w:val="28"/>
        </w:rPr>
        <w:br/>
      </w:r>
      <w:r w:rsidRPr="00016121">
        <w:rPr>
          <w:rFonts w:ascii="Roboto" w:hAnsi="Roboto"/>
          <w:color w:val="000000"/>
          <w:sz w:val="28"/>
          <w:szCs w:val="28"/>
          <w:shd w:val="clear" w:color="auto" w:fill="FFFFFF"/>
        </w:rPr>
        <w:t>Его произведения получили всемирную известность, переведены на множество языков, а фильмы, снятые по его книгам, популярны даже в Китае и Индии. Эти книги мощно захватывали читателя, их художественная сила виделась столь бесспорной, что вызывала горячий эмоциональный отклик у читателей. «Офицеры», «Завтра была война», «А зори здесь тихие» – без показа фильмов по произведениям Бориса Васильева сегодня невозможно представить ни один День Победы. До своего 90-летнего юбилея классик отечественной литературы не дожил всего год с небольшим.</w:t>
      </w:r>
    </w:p>
    <w:sectPr w:rsidR="002E551F" w:rsidRPr="0001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21"/>
    <w:rsid w:val="00016121"/>
    <w:rsid w:val="002E551F"/>
    <w:rsid w:val="003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C953"/>
  <w15:chartTrackingRefBased/>
  <w15:docId w15:val="{58A19FBA-3AF0-4689-9C51-A18688A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2024-05-22T06:35:00Z</dcterms:created>
  <dcterms:modified xsi:type="dcterms:W3CDTF">2024-05-22T06:37:00Z</dcterms:modified>
</cp:coreProperties>
</file>